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3612C" w14:textId="77777777" w:rsidR="00CB717C" w:rsidRDefault="003931A2" w:rsidP="00CB717C">
      <w:pPr>
        <w:pStyle w:val="Titelh1"/>
      </w:pPr>
      <w:proofErr w:type="spellStart"/>
      <w:r>
        <w:t>Contract</w:t>
      </w:r>
      <w:proofErr w:type="spellEnd"/>
    </w:p>
    <w:p w14:paraId="127573C5" w14:textId="5E778D71" w:rsidR="00A46FA5" w:rsidRDefault="003931A2" w:rsidP="00A46FA5">
      <w:pPr>
        <w:pStyle w:val="Mallrubrik1"/>
        <w:ind w:left="0"/>
      </w:pPr>
      <w:bookmarkStart w:id="0" w:name="_Toc137522274"/>
      <w:bookmarkEnd w:id="0"/>
      <w:r>
        <w:t>Parties to the contract</w:t>
      </w:r>
    </w:p>
    <w:tbl>
      <w:tblPr>
        <w:tblStyle w:val="Tabellrutntljust"/>
        <w:tblW w:w="0" w:type="auto"/>
        <w:tblLook w:val="04A0" w:firstRow="1" w:lastRow="0" w:firstColumn="1" w:lastColumn="0" w:noHBand="0" w:noVBand="1"/>
      </w:tblPr>
      <w:tblGrid>
        <w:gridCol w:w="3608"/>
        <w:gridCol w:w="3666"/>
      </w:tblGrid>
      <w:tr w:rsidR="00A46FA5" w:rsidRPr="00A46FA5" w14:paraId="7565C96B" w14:textId="77777777" w:rsidTr="007F4AC9">
        <w:tc>
          <w:tcPr>
            <w:tcW w:w="3608" w:type="dxa"/>
            <w:hideMark/>
          </w:tcPr>
          <w:p w14:paraId="3EE70A62" w14:textId="77777777" w:rsidR="00A46FA5" w:rsidRPr="00CB717C" w:rsidRDefault="003931A2" w:rsidP="00CE14A8">
            <w:pPr>
              <w:pStyle w:val="tabelltext"/>
              <w:rPr>
                <w:lang w:eastAsia="en-US"/>
              </w:rPr>
            </w:pPr>
            <w:r w:rsidRPr="00CB717C">
              <w:t>Buyer</w:t>
            </w:r>
          </w:p>
        </w:tc>
        <w:tc>
          <w:tcPr>
            <w:tcW w:w="3666" w:type="dxa"/>
            <w:hideMark/>
          </w:tcPr>
          <w:p w14:paraId="408625D2" w14:textId="77777777" w:rsidR="00A46FA5" w:rsidRPr="00CB717C" w:rsidRDefault="003931A2" w:rsidP="00CE14A8">
            <w:pPr>
              <w:pStyle w:val="tabelltext"/>
              <w:rPr>
                <w:lang w:eastAsia="en-US"/>
              </w:rPr>
            </w:pPr>
            <w:r w:rsidRPr="00CB717C">
              <w:t>Seller</w:t>
            </w:r>
          </w:p>
        </w:tc>
      </w:tr>
      <w:tr w:rsidR="00A46FA5" w:rsidRPr="00A46FA5" w14:paraId="6DF1A177" w14:textId="77777777" w:rsidTr="007F4AC9">
        <w:trPr>
          <w:trHeight w:val="847"/>
        </w:trPr>
        <w:tc>
          <w:tcPr>
            <w:tcW w:w="3608" w:type="dxa"/>
          </w:tcPr>
          <w:p w14:paraId="5CED0FCC" w14:textId="77777777" w:rsidR="00A46FA5" w:rsidRPr="00CB717C" w:rsidRDefault="003931A2" w:rsidP="00CE14A8">
            <w:pPr>
              <w:pStyle w:val="tabelltext"/>
              <w:rPr>
                <w:lang w:val="en-US"/>
              </w:rPr>
            </w:pPr>
            <w:r w:rsidRPr="00CB717C">
              <w:rPr>
                <w:lang w:val="en-US"/>
              </w:rPr>
              <w:t>Lund University</w:t>
            </w:r>
          </w:p>
          <w:p w14:paraId="0D83DDC1" w14:textId="77777777" w:rsidR="00A46FA5" w:rsidRPr="00CB717C" w:rsidRDefault="003931A2" w:rsidP="00CE14A8">
            <w:pPr>
              <w:pStyle w:val="tabelltext"/>
              <w:rPr>
                <w:lang w:val="en-US"/>
              </w:rPr>
            </w:pPr>
            <w:r w:rsidRPr="00CB717C">
              <w:rPr>
                <w:lang w:val="en-US"/>
              </w:rPr>
              <w:t xml:space="preserve">P.O. </w:t>
            </w:r>
            <w:r w:rsidR="00A46FA5" w:rsidRPr="00CB717C">
              <w:rPr>
                <w:lang w:val="en-US"/>
              </w:rPr>
              <w:t>Box 117</w:t>
            </w:r>
          </w:p>
          <w:p w14:paraId="16DEE405" w14:textId="77777777" w:rsidR="003931A2" w:rsidRPr="00CB717C" w:rsidRDefault="003931A2" w:rsidP="00CE14A8">
            <w:pPr>
              <w:pStyle w:val="tabelltext"/>
            </w:pPr>
            <w:r w:rsidRPr="00CB717C">
              <w:t>SE-</w:t>
            </w:r>
            <w:r w:rsidR="00A46FA5" w:rsidRPr="00CB717C">
              <w:t>221 00 LUND</w:t>
            </w:r>
          </w:p>
          <w:p w14:paraId="7FDE626A" w14:textId="77777777" w:rsidR="00A46FA5" w:rsidRPr="00CB717C" w:rsidRDefault="003931A2" w:rsidP="00CE14A8">
            <w:pPr>
              <w:pStyle w:val="tabelltext"/>
            </w:pPr>
            <w:r w:rsidRPr="00CB717C">
              <w:t>S</w:t>
            </w:r>
            <w:r w:rsidR="00A121EC" w:rsidRPr="00CB717C">
              <w:t>WEDEN</w:t>
            </w:r>
          </w:p>
        </w:tc>
        <w:tc>
          <w:tcPr>
            <w:tcW w:w="3666" w:type="dxa"/>
          </w:tcPr>
          <w:p w14:paraId="11726B1B" w14:textId="77777777" w:rsidR="00A46FA5" w:rsidRPr="00CB717C" w:rsidRDefault="00A46FA5" w:rsidP="00CE14A8">
            <w:pPr>
              <w:pStyle w:val="tabelltext"/>
              <w:rPr>
                <w:rFonts w:eastAsiaTheme="minorHAnsi"/>
                <w:lang w:eastAsia="en-US"/>
              </w:rPr>
            </w:pPr>
          </w:p>
          <w:p w14:paraId="6D83A22E" w14:textId="77777777" w:rsidR="00A46FA5" w:rsidRPr="00CB717C" w:rsidRDefault="00A46FA5" w:rsidP="00CE14A8">
            <w:pPr>
              <w:pStyle w:val="tabelltext"/>
              <w:rPr>
                <w:lang w:eastAsia="en-US"/>
              </w:rPr>
            </w:pPr>
          </w:p>
        </w:tc>
      </w:tr>
      <w:tr w:rsidR="00A46FA5" w:rsidRPr="003931A2" w14:paraId="46FAD46C" w14:textId="77777777" w:rsidTr="007F4AC9">
        <w:tc>
          <w:tcPr>
            <w:tcW w:w="3608" w:type="dxa"/>
            <w:hideMark/>
          </w:tcPr>
          <w:p w14:paraId="69CC3BA7" w14:textId="77777777" w:rsidR="00A46FA5" w:rsidRPr="00CB717C" w:rsidRDefault="00A46FA5" w:rsidP="00CE14A8">
            <w:pPr>
              <w:pStyle w:val="tabelltext"/>
              <w:rPr>
                <w:rFonts w:eastAsiaTheme="minorHAnsi"/>
                <w:lang w:eastAsia="en-US"/>
              </w:rPr>
            </w:pPr>
            <w:r w:rsidRPr="00CB717C">
              <w:t>Org</w:t>
            </w:r>
            <w:r w:rsidR="003931A2" w:rsidRPr="00CB717C">
              <w:t>.</w:t>
            </w:r>
            <w:r w:rsidRPr="00CB717C">
              <w:t xml:space="preserve"> </w:t>
            </w:r>
            <w:r w:rsidR="003931A2" w:rsidRPr="00CB717C">
              <w:t>ID no.</w:t>
            </w:r>
          </w:p>
          <w:p w14:paraId="5B196562" w14:textId="77777777" w:rsidR="00A46FA5" w:rsidRPr="00CB717C" w:rsidRDefault="00A46FA5" w:rsidP="00CE14A8">
            <w:pPr>
              <w:pStyle w:val="tabelltext"/>
              <w:rPr>
                <w:lang w:eastAsia="en-US"/>
              </w:rPr>
            </w:pPr>
            <w:r w:rsidRPr="00CB717C">
              <w:t>202100-3211</w:t>
            </w:r>
          </w:p>
        </w:tc>
        <w:tc>
          <w:tcPr>
            <w:tcW w:w="3666" w:type="dxa"/>
          </w:tcPr>
          <w:p w14:paraId="78535A22" w14:textId="77777777" w:rsidR="00A46FA5" w:rsidRPr="00CB717C" w:rsidRDefault="003931A2" w:rsidP="00CE14A8">
            <w:pPr>
              <w:pStyle w:val="tabelltext"/>
              <w:rPr>
                <w:rFonts w:eastAsiaTheme="minorHAnsi"/>
                <w:lang w:val="en-US" w:eastAsia="en-US"/>
              </w:rPr>
            </w:pPr>
            <w:r w:rsidRPr="00CB717C">
              <w:rPr>
                <w:lang w:val="en-US"/>
              </w:rPr>
              <w:t>Corp./Org. ID no.</w:t>
            </w:r>
          </w:p>
          <w:p w14:paraId="30B5BC05" w14:textId="77777777" w:rsidR="00A46FA5" w:rsidRPr="00CB717C" w:rsidRDefault="00A46FA5" w:rsidP="00CE14A8">
            <w:pPr>
              <w:pStyle w:val="tabelltext"/>
              <w:rPr>
                <w:lang w:val="en-US" w:eastAsia="en-US"/>
              </w:rPr>
            </w:pPr>
          </w:p>
        </w:tc>
      </w:tr>
    </w:tbl>
    <w:p w14:paraId="1FB40D73" w14:textId="77777777" w:rsidR="00A46FA5" w:rsidRPr="003931A2" w:rsidRDefault="00A46FA5" w:rsidP="00A46FA5">
      <w:pPr>
        <w:rPr>
          <w:rFonts w:eastAsiaTheme="minorHAnsi"/>
          <w:szCs w:val="22"/>
          <w:lang w:val="en-US" w:eastAsia="en-US"/>
        </w:rPr>
      </w:pPr>
    </w:p>
    <w:p w14:paraId="6F66E93E" w14:textId="2B7A0484" w:rsidR="00A46FA5" w:rsidRDefault="007923AD" w:rsidP="00CB717C">
      <w:pPr>
        <w:pStyle w:val="Mallrubrik1"/>
        <w:ind w:left="0"/>
      </w:pPr>
      <w:r>
        <w:t>contact persons for the contract</w:t>
      </w:r>
    </w:p>
    <w:tbl>
      <w:tblPr>
        <w:tblStyle w:val="Tabellrutntljust"/>
        <w:tblW w:w="0" w:type="auto"/>
        <w:tblLook w:val="04A0" w:firstRow="1" w:lastRow="0" w:firstColumn="1" w:lastColumn="0" w:noHBand="0" w:noVBand="1"/>
      </w:tblPr>
      <w:tblGrid>
        <w:gridCol w:w="3639"/>
        <w:gridCol w:w="3635"/>
      </w:tblGrid>
      <w:tr w:rsidR="007923AD" w14:paraId="10923200" w14:textId="77777777" w:rsidTr="007F4AC9">
        <w:tc>
          <w:tcPr>
            <w:tcW w:w="3639" w:type="dxa"/>
            <w:hideMark/>
          </w:tcPr>
          <w:p w14:paraId="5A0EE5FC" w14:textId="77777777" w:rsidR="007923AD" w:rsidRPr="00CB717C" w:rsidRDefault="007923AD" w:rsidP="00CE14A8">
            <w:pPr>
              <w:pStyle w:val="tabelltext"/>
              <w:rPr>
                <w:lang w:eastAsia="en-US"/>
              </w:rPr>
            </w:pPr>
            <w:r w:rsidRPr="00CB717C">
              <w:t>Buyer</w:t>
            </w:r>
          </w:p>
        </w:tc>
        <w:tc>
          <w:tcPr>
            <w:tcW w:w="3635" w:type="dxa"/>
            <w:hideMark/>
          </w:tcPr>
          <w:p w14:paraId="0899D522" w14:textId="77777777" w:rsidR="007923AD" w:rsidRPr="00CB717C" w:rsidRDefault="007923AD" w:rsidP="00CE14A8">
            <w:pPr>
              <w:pStyle w:val="tabelltext"/>
              <w:rPr>
                <w:lang w:eastAsia="en-US"/>
              </w:rPr>
            </w:pPr>
            <w:r w:rsidRPr="00CB717C">
              <w:t>Seller</w:t>
            </w:r>
          </w:p>
        </w:tc>
      </w:tr>
      <w:tr w:rsidR="00A46FA5" w14:paraId="5D432DD0" w14:textId="77777777" w:rsidTr="007F4AC9">
        <w:tc>
          <w:tcPr>
            <w:tcW w:w="3639" w:type="dxa"/>
            <w:hideMark/>
          </w:tcPr>
          <w:p w14:paraId="5394E9C3" w14:textId="77777777" w:rsidR="00A46FA5" w:rsidRPr="00CB717C" w:rsidRDefault="007923AD" w:rsidP="00CE14A8">
            <w:pPr>
              <w:pStyle w:val="tabelltext"/>
              <w:rPr>
                <w:rFonts w:eastAsiaTheme="minorHAnsi"/>
                <w:lang w:eastAsia="en-US"/>
              </w:rPr>
            </w:pPr>
            <w:r w:rsidRPr="00CB717C">
              <w:t xml:space="preserve">Contact </w:t>
            </w:r>
            <w:proofErr w:type="gramStart"/>
            <w:r w:rsidRPr="00CB717C">
              <w:t>person</w:t>
            </w:r>
            <w:proofErr w:type="gramEnd"/>
          </w:p>
          <w:p w14:paraId="12D8CDC9" w14:textId="77777777" w:rsidR="00A46FA5" w:rsidRPr="00CB717C" w:rsidRDefault="00A46FA5" w:rsidP="00CE14A8">
            <w:pPr>
              <w:pStyle w:val="tabelltext"/>
              <w:rPr>
                <w:color w:val="00B0F0"/>
                <w:lang w:eastAsia="en-US"/>
              </w:rPr>
            </w:pPr>
            <w:r w:rsidRPr="00CB717C">
              <w:rPr>
                <w:color w:val="0070C0"/>
              </w:rPr>
              <w:t>F</w:t>
            </w:r>
            <w:r w:rsidR="007923AD" w:rsidRPr="00CB717C">
              <w:rPr>
                <w:color w:val="0070C0"/>
              </w:rPr>
              <w:t>orename Surname</w:t>
            </w:r>
          </w:p>
        </w:tc>
        <w:tc>
          <w:tcPr>
            <w:tcW w:w="3635" w:type="dxa"/>
          </w:tcPr>
          <w:p w14:paraId="225B59BC" w14:textId="77777777" w:rsidR="007923AD" w:rsidRPr="00CB717C" w:rsidRDefault="007923AD" w:rsidP="00CE14A8">
            <w:pPr>
              <w:pStyle w:val="tabelltext"/>
              <w:rPr>
                <w:rFonts w:eastAsiaTheme="minorHAnsi"/>
                <w:lang w:eastAsia="en-US"/>
              </w:rPr>
            </w:pPr>
            <w:r w:rsidRPr="00CB717C">
              <w:t xml:space="preserve">Contact </w:t>
            </w:r>
            <w:proofErr w:type="gramStart"/>
            <w:r w:rsidRPr="00CB717C">
              <w:t>person</w:t>
            </w:r>
            <w:proofErr w:type="gramEnd"/>
          </w:p>
          <w:p w14:paraId="258E403D" w14:textId="77777777" w:rsidR="00A46FA5" w:rsidRPr="00CB717C" w:rsidRDefault="00A46FA5" w:rsidP="00CE14A8">
            <w:pPr>
              <w:pStyle w:val="tabelltext"/>
              <w:rPr>
                <w:lang w:eastAsia="en-US"/>
              </w:rPr>
            </w:pPr>
          </w:p>
        </w:tc>
      </w:tr>
      <w:tr w:rsidR="00A46FA5" w14:paraId="122530FB" w14:textId="77777777" w:rsidTr="007F4AC9">
        <w:tc>
          <w:tcPr>
            <w:tcW w:w="3639" w:type="dxa"/>
            <w:hideMark/>
          </w:tcPr>
          <w:p w14:paraId="7541739A" w14:textId="77777777" w:rsidR="00A46FA5" w:rsidRPr="00CB717C" w:rsidRDefault="007923AD" w:rsidP="00CE14A8">
            <w:pPr>
              <w:pStyle w:val="tabelltext"/>
              <w:rPr>
                <w:rFonts w:eastAsiaTheme="minorHAnsi"/>
                <w:lang w:val="en-US" w:eastAsia="en-US"/>
              </w:rPr>
            </w:pPr>
            <w:r w:rsidRPr="00CB717C">
              <w:rPr>
                <w:lang w:val="en-US"/>
              </w:rPr>
              <w:t>Email</w:t>
            </w:r>
          </w:p>
          <w:p w14:paraId="6AFCE27D" w14:textId="77777777" w:rsidR="00A46FA5" w:rsidRPr="00CB717C" w:rsidRDefault="0061230A" w:rsidP="00CE14A8">
            <w:pPr>
              <w:pStyle w:val="tabelltext"/>
              <w:rPr>
                <w:color w:val="00B0F0"/>
                <w:lang w:val="en-US" w:eastAsia="en-US"/>
              </w:rPr>
            </w:pPr>
            <w:hyperlink r:id="rId8" w:history="1">
              <w:r w:rsidR="007923AD" w:rsidRPr="00CB717C">
                <w:rPr>
                  <w:rStyle w:val="Hyperlnk"/>
                  <w:lang w:val="en-US"/>
                </w:rPr>
                <w:t xml:space="preserve"> Forename.surname@xx.lu.se</w:t>
              </w:r>
            </w:hyperlink>
          </w:p>
        </w:tc>
        <w:tc>
          <w:tcPr>
            <w:tcW w:w="3635" w:type="dxa"/>
          </w:tcPr>
          <w:p w14:paraId="0289C5E2" w14:textId="77777777" w:rsidR="00A46FA5" w:rsidRPr="00CB717C" w:rsidRDefault="007923AD" w:rsidP="00CE14A8">
            <w:pPr>
              <w:pStyle w:val="tabelltext"/>
              <w:rPr>
                <w:rFonts w:eastAsiaTheme="minorHAnsi"/>
                <w:lang w:eastAsia="en-US"/>
              </w:rPr>
            </w:pPr>
            <w:r w:rsidRPr="00CB717C">
              <w:t>Email</w:t>
            </w:r>
          </w:p>
          <w:p w14:paraId="7A7914F0" w14:textId="77777777" w:rsidR="00A46FA5" w:rsidRPr="00CB717C" w:rsidRDefault="00A46FA5" w:rsidP="00CE14A8">
            <w:pPr>
              <w:pStyle w:val="tabelltext"/>
              <w:rPr>
                <w:lang w:eastAsia="en-US"/>
              </w:rPr>
            </w:pPr>
          </w:p>
        </w:tc>
      </w:tr>
      <w:tr w:rsidR="00A46FA5" w14:paraId="489A9593" w14:textId="77777777" w:rsidTr="007F4AC9">
        <w:trPr>
          <w:trHeight w:val="560"/>
        </w:trPr>
        <w:tc>
          <w:tcPr>
            <w:tcW w:w="3639" w:type="dxa"/>
            <w:hideMark/>
          </w:tcPr>
          <w:p w14:paraId="37D4C60E" w14:textId="77777777" w:rsidR="00A46FA5" w:rsidRPr="00CB717C" w:rsidRDefault="007923AD" w:rsidP="00CE14A8">
            <w:pPr>
              <w:pStyle w:val="tabelltext"/>
              <w:rPr>
                <w:rFonts w:eastAsiaTheme="minorHAnsi"/>
                <w:lang w:val="de-DE" w:eastAsia="en-US"/>
              </w:rPr>
            </w:pPr>
            <w:r w:rsidRPr="00CB717C">
              <w:rPr>
                <w:lang w:val="de-DE"/>
              </w:rPr>
              <w:t>Phone</w:t>
            </w:r>
          </w:p>
          <w:p w14:paraId="78BEDBC0" w14:textId="77777777" w:rsidR="00A46FA5" w:rsidRPr="00CB717C" w:rsidRDefault="007923AD" w:rsidP="00CE14A8">
            <w:pPr>
              <w:pStyle w:val="tabelltext"/>
              <w:rPr>
                <w:color w:val="00B0F0"/>
                <w:lang w:val="de-DE" w:eastAsia="en-US"/>
              </w:rPr>
            </w:pPr>
            <w:r w:rsidRPr="00CB717C">
              <w:rPr>
                <w:color w:val="0070C0"/>
                <w:lang w:val="de-DE"/>
              </w:rPr>
              <w:t>+46 (0)</w:t>
            </w:r>
            <w:r w:rsidR="00A46FA5" w:rsidRPr="00CB717C">
              <w:rPr>
                <w:color w:val="0070C0"/>
                <w:lang w:val="de-DE"/>
              </w:rPr>
              <w:t xml:space="preserve">46-XX XX </w:t>
            </w:r>
            <w:proofErr w:type="spellStart"/>
            <w:r w:rsidR="00A46FA5" w:rsidRPr="00CB717C">
              <w:rPr>
                <w:color w:val="0070C0"/>
                <w:lang w:val="de-DE"/>
              </w:rPr>
              <w:t>XX</w:t>
            </w:r>
            <w:proofErr w:type="spellEnd"/>
          </w:p>
        </w:tc>
        <w:tc>
          <w:tcPr>
            <w:tcW w:w="3635" w:type="dxa"/>
            <w:hideMark/>
          </w:tcPr>
          <w:p w14:paraId="4D015EB1" w14:textId="77777777" w:rsidR="00A46FA5" w:rsidRPr="00CB717C" w:rsidRDefault="007923AD" w:rsidP="00CE14A8">
            <w:pPr>
              <w:pStyle w:val="tabelltext"/>
              <w:rPr>
                <w:lang w:eastAsia="en-US"/>
              </w:rPr>
            </w:pPr>
            <w:r w:rsidRPr="00CB717C">
              <w:rPr>
                <w:lang w:val="de-DE"/>
              </w:rPr>
              <w:t>Phone</w:t>
            </w:r>
          </w:p>
        </w:tc>
      </w:tr>
    </w:tbl>
    <w:p w14:paraId="29BC872D" w14:textId="77777777" w:rsidR="00CB717C" w:rsidRDefault="007923AD" w:rsidP="007923AD">
      <w:pPr>
        <w:rPr>
          <w:rFonts w:ascii="Arial" w:hAnsi="Arial" w:cs="Arial"/>
          <w:b/>
          <w:bCs/>
          <w:color w:val="000000"/>
          <w:szCs w:val="24"/>
          <w:lang w:val="en-GB"/>
        </w:rPr>
      </w:pPr>
      <w:r w:rsidRPr="00264E48">
        <w:rPr>
          <w:iCs/>
          <w:color w:val="0070C0"/>
          <w:szCs w:val="24"/>
          <w:lang w:val="en-GB"/>
        </w:rPr>
        <w:t xml:space="preserve">***Instructions: The </w:t>
      </w:r>
      <w:r>
        <w:rPr>
          <w:iCs/>
          <w:color w:val="0070C0"/>
          <w:szCs w:val="24"/>
          <w:lang w:val="en-GB"/>
        </w:rPr>
        <w:t>contract</w:t>
      </w:r>
      <w:r w:rsidRPr="00264E48">
        <w:rPr>
          <w:iCs/>
          <w:color w:val="0070C0"/>
          <w:szCs w:val="24"/>
          <w:lang w:val="en-GB"/>
        </w:rPr>
        <w:t xml:space="preserve"> is adapted as required. Some of the items/text may be deleted and others </w:t>
      </w:r>
      <w:proofErr w:type="gramStart"/>
      <w:r w:rsidRPr="00264E48">
        <w:rPr>
          <w:iCs/>
          <w:color w:val="0070C0"/>
          <w:szCs w:val="24"/>
          <w:lang w:val="en-GB"/>
        </w:rPr>
        <w:t>added.*</w:t>
      </w:r>
      <w:proofErr w:type="gramEnd"/>
      <w:r w:rsidRPr="00264E48">
        <w:rPr>
          <w:iCs/>
          <w:color w:val="0070C0"/>
          <w:szCs w:val="24"/>
          <w:lang w:val="en-GB"/>
        </w:rPr>
        <w:t>**</w:t>
      </w:r>
    </w:p>
    <w:p w14:paraId="1E647C0D" w14:textId="7BC740F9" w:rsidR="007923AD" w:rsidRPr="00263636" w:rsidRDefault="007923AD" w:rsidP="00647512">
      <w:pPr>
        <w:pStyle w:val="Rubrik1"/>
        <w:rPr>
          <w:lang w:val="en-GB"/>
        </w:rPr>
      </w:pPr>
      <w:r>
        <w:rPr>
          <w:lang w:val="en-GB"/>
        </w:rPr>
        <w:t>Scope</w:t>
      </w:r>
    </w:p>
    <w:p w14:paraId="7A9BCD0F" w14:textId="77777777" w:rsidR="00CB717C" w:rsidRDefault="007923AD" w:rsidP="00CE14A8">
      <w:pPr>
        <w:pStyle w:val="tabelltext"/>
      </w:pPr>
      <w:r>
        <w:t>Th</w:t>
      </w:r>
      <w:r w:rsidRPr="008C43F6">
        <w:t>e seller undertake</w:t>
      </w:r>
      <w:r>
        <w:t>s</w:t>
      </w:r>
      <w:r w:rsidRPr="008C43F6">
        <w:t xml:space="preserve"> to supply equipment to Lund University in accordance with this </w:t>
      </w:r>
      <w:r>
        <w:t>contract.</w:t>
      </w:r>
    </w:p>
    <w:p w14:paraId="72269FDC" w14:textId="77777777" w:rsidR="00CB717C" w:rsidRDefault="007923AD" w:rsidP="007923AD">
      <w:pPr>
        <w:autoSpaceDE w:val="0"/>
        <w:autoSpaceDN w:val="0"/>
        <w:adjustRightInd w:val="0"/>
        <w:spacing w:line="240" w:lineRule="auto"/>
        <w:rPr>
          <w:color w:val="000000"/>
          <w:lang w:val="en-GB"/>
        </w:rPr>
      </w:pPr>
      <w:r w:rsidRPr="008C43F6">
        <w:rPr>
          <w:color w:val="000000"/>
          <w:lang w:val="en-GB"/>
        </w:rPr>
        <w:t xml:space="preserve">The scope of the supply is shown below or by a specification attached to this </w:t>
      </w:r>
      <w:r>
        <w:rPr>
          <w:color w:val="000000"/>
          <w:lang w:val="en-GB"/>
        </w:rPr>
        <w:t>contract</w:t>
      </w:r>
      <w:r w:rsidRPr="008C43F6">
        <w:rPr>
          <w:color w:val="000000"/>
          <w:lang w:val="en-GB"/>
        </w:rPr>
        <w:t>.</w:t>
      </w:r>
    </w:p>
    <w:p w14:paraId="621CC13F" w14:textId="4616C23E" w:rsidR="007923AD" w:rsidRPr="00263636" w:rsidRDefault="007923AD" w:rsidP="007923AD">
      <w:pPr>
        <w:autoSpaceDE w:val="0"/>
        <w:autoSpaceDN w:val="0"/>
        <w:adjustRightInd w:val="0"/>
        <w:spacing w:line="240" w:lineRule="auto"/>
        <w:rPr>
          <w:color w:val="0070C0"/>
          <w:lang w:val="en-GB"/>
        </w:rPr>
      </w:pPr>
      <w:r w:rsidRPr="008C43F6">
        <w:rPr>
          <w:color w:val="000000"/>
          <w:lang w:val="en-GB"/>
        </w:rPr>
        <w:t>The supply also includes:</w:t>
      </w:r>
      <w:r w:rsidRPr="00263636">
        <w:rPr>
          <w:color w:val="000000"/>
          <w:lang w:val="en-GB"/>
        </w:rPr>
        <w:t xml:space="preserve"> </w:t>
      </w:r>
      <w:r w:rsidRPr="008C43F6">
        <w:rPr>
          <w:color w:val="0070C0"/>
          <w:lang w:val="en-GB"/>
        </w:rPr>
        <w:t>*** Instructions:</w:t>
      </w:r>
      <w:r w:rsidRPr="00263636">
        <w:rPr>
          <w:color w:val="0070C0"/>
          <w:lang w:val="en-GB"/>
        </w:rPr>
        <w:t xml:space="preserve"> </w:t>
      </w:r>
      <w:r w:rsidRPr="008C43F6">
        <w:rPr>
          <w:color w:val="0070C0"/>
          <w:lang w:val="en-GB"/>
        </w:rPr>
        <w:t xml:space="preserve">Choose applicable </w:t>
      </w:r>
      <w:proofErr w:type="gramStart"/>
      <w:r w:rsidRPr="008C43F6">
        <w:rPr>
          <w:color w:val="0070C0"/>
          <w:lang w:val="en-GB"/>
        </w:rPr>
        <w:t>items.*</w:t>
      </w:r>
      <w:proofErr w:type="gramEnd"/>
      <w:r w:rsidRPr="008C43F6">
        <w:rPr>
          <w:color w:val="0070C0"/>
          <w:lang w:val="en-GB"/>
        </w:rPr>
        <w:t>**</w:t>
      </w:r>
    </w:p>
    <w:p w14:paraId="042E87F3" w14:textId="77777777" w:rsidR="007923AD" w:rsidRPr="00263636" w:rsidRDefault="007923AD" w:rsidP="007923AD">
      <w:pPr>
        <w:pStyle w:val="Liststycke"/>
        <w:numPr>
          <w:ilvl w:val="0"/>
          <w:numId w:val="6"/>
        </w:numPr>
        <w:autoSpaceDE w:val="0"/>
        <w:autoSpaceDN w:val="0"/>
        <w:adjustRightInd w:val="0"/>
        <w:spacing w:line="240" w:lineRule="auto"/>
        <w:rPr>
          <w:color w:val="000000"/>
          <w:lang w:val="en-GB"/>
        </w:rPr>
      </w:pPr>
      <w:r w:rsidRPr="008C43F6">
        <w:rPr>
          <w:color w:val="000000"/>
          <w:lang w:val="en-GB"/>
        </w:rPr>
        <w:t>disposal or alternatively trade-in of existing equipment</w:t>
      </w:r>
    </w:p>
    <w:p w14:paraId="082224A3" w14:textId="77777777" w:rsidR="007923AD" w:rsidRPr="00263636" w:rsidRDefault="007923AD" w:rsidP="007923AD">
      <w:pPr>
        <w:pStyle w:val="Liststycke"/>
        <w:numPr>
          <w:ilvl w:val="0"/>
          <w:numId w:val="6"/>
        </w:numPr>
        <w:autoSpaceDE w:val="0"/>
        <w:autoSpaceDN w:val="0"/>
        <w:adjustRightInd w:val="0"/>
        <w:spacing w:line="240" w:lineRule="auto"/>
        <w:rPr>
          <w:color w:val="000000"/>
          <w:lang w:val="en-GB"/>
        </w:rPr>
      </w:pPr>
      <w:r w:rsidRPr="008C43F6">
        <w:rPr>
          <w:color w:val="000000"/>
          <w:lang w:val="en-GB"/>
        </w:rPr>
        <w:t>documentation for operation and technical documentation</w:t>
      </w:r>
    </w:p>
    <w:p w14:paraId="20E42CE6" w14:textId="77777777" w:rsidR="007923AD" w:rsidRPr="008C43F6" w:rsidRDefault="007923AD" w:rsidP="007923AD">
      <w:pPr>
        <w:pStyle w:val="Liststycke"/>
        <w:numPr>
          <w:ilvl w:val="0"/>
          <w:numId w:val="6"/>
        </w:numPr>
        <w:autoSpaceDE w:val="0"/>
        <w:autoSpaceDN w:val="0"/>
        <w:adjustRightInd w:val="0"/>
        <w:spacing w:line="240" w:lineRule="auto"/>
        <w:rPr>
          <w:color w:val="000000"/>
        </w:rPr>
      </w:pPr>
      <w:r w:rsidRPr="008C43F6">
        <w:rPr>
          <w:color w:val="000000"/>
          <w:lang w:val="en-GB"/>
        </w:rPr>
        <w:t>training according to specification</w:t>
      </w:r>
    </w:p>
    <w:p w14:paraId="6C9B496C" w14:textId="77777777" w:rsidR="007923AD" w:rsidRPr="00AA76F1" w:rsidRDefault="007923AD" w:rsidP="007923AD">
      <w:pPr>
        <w:pStyle w:val="Liststycke"/>
        <w:numPr>
          <w:ilvl w:val="0"/>
          <w:numId w:val="6"/>
        </w:numPr>
        <w:autoSpaceDE w:val="0"/>
        <w:autoSpaceDN w:val="0"/>
        <w:adjustRightInd w:val="0"/>
        <w:spacing w:line="240" w:lineRule="auto"/>
        <w:rPr>
          <w:color w:val="000000"/>
          <w:lang w:val="en-GB"/>
        </w:rPr>
      </w:pPr>
      <w:r w:rsidRPr="00AA76F1">
        <w:rPr>
          <w:color w:val="000000"/>
          <w:lang w:val="en-GB"/>
        </w:rPr>
        <w:lastRenderedPageBreak/>
        <w:t xml:space="preserve">servicing tools and aids, i.e. equipment required for preventive and corrective </w:t>
      </w:r>
      <w:proofErr w:type="gramStart"/>
      <w:r w:rsidRPr="00AA76F1">
        <w:rPr>
          <w:color w:val="000000"/>
          <w:lang w:val="en-GB"/>
        </w:rPr>
        <w:t>maintenance,</w:t>
      </w:r>
      <w:r w:rsidRPr="00AA76F1">
        <w:rPr>
          <w:vanish/>
          <w:lang w:val="en-GB"/>
        </w:rPr>
        <w:t xml:space="preserve"> </w:t>
      </w:r>
      <w:r>
        <w:rPr>
          <w:lang w:val="en-GB"/>
        </w:rPr>
        <w:t xml:space="preserve"> </w:t>
      </w:r>
      <w:r w:rsidRPr="00AA76F1">
        <w:rPr>
          <w:color w:val="000000"/>
          <w:lang w:val="en-GB"/>
        </w:rPr>
        <w:t>such</w:t>
      </w:r>
      <w:proofErr w:type="gramEnd"/>
      <w:r w:rsidRPr="00AA76F1">
        <w:rPr>
          <w:color w:val="000000"/>
          <w:lang w:val="en-GB"/>
        </w:rPr>
        <w:t xml:space="preserve"> as special tools, special cables, special software, etc.</w:t>
      </w:r>
    </w:p>
    <w:p w14:paraId="0EF4D2DC" w14:textId="77777777" w:rsidR="00CB717C" w:rsidRDefault="007923AD" w:rsidP="007923AD">
      <w:pPr>
        <w:pStyle w:val="Liststycke"/>
        <w:numPr>
          <w:ilvl w:val="0"/>
          <w:numId w:val="6"/>
        </w:numPr>
        <w:autoSpaceDE w:val="0"/>
        <w:autoSpaceDN w:val="0"/>
        <w:adjustRightInd w:val="0"/>
        <w:spacing w:line="240" w:lineRule="auto"/>
        <w:rPr>
          <w:color w:val="000000"/>
        </w:rPr>
      </w:pPr>
      <w:r w:rsidRPr="008C43F6">
        <w:rPr>
          <w:color w:val="000000"/>
          <w:lang w:val="en-GB"/>
        </w:rPr>
        <w:t xml:space="preserve">installation, </w:t>
      </w:r>
      <w:proofErr w:type="gramStart"/>
      <w:r w:rsidRPr="008C43F6">
        <w:rPr>
          <w:color w:val="000000"/>
          <w:lang w:val="en-GB"/>
        </w:rPr>
        <w:t>adaptation</w:t>
      </w:r>
      <w:proofErr w:type="gramEnd"/>
      <w:r w:rsidRPr="008C43F6">
        <w:rPr>
          <w:color w:val="000000"/>
          <w:lang w:val="en-GB"/>
        </w:rPr>
        <w:t xml:space="preserve"> and calibration</w:t>
      </w:r>
    </w:p>
    <w:p w14:paraId="6ED0AAC8" w14:textId="77777777" w:rsidR="00CB717C" w:rsidRDefault="007923AD" w:rsidP="007923AD">
      <w:pPr>
        <w:autoSpaceDE w:val="0"/>
        <w:autoSpaceDN w:val="0"/>
        <w:adjustRightInd w:val="0"/>
        <w:spacing w:line="240" w:lineRule="auto"/>
        <w:rPr>
          <w:color w:val="000000"/>
          <w:lang w:val="en-GB"/>
        </w:rPr>
      </w:pPr>
      <w:r w:rsidRPr="008C43F6">
        <w:rPr>
          <w:color w:val="000000"/>
          <w:lang w:val="en-GB"/>
        </w:rPr>
        <w:t xml:space="preserve">The equipment is </w:t>
      </w:r>
      <w:r>
        <w:rPr>
          <w:color w:val="000000"/>
          <w:lang w:val="en-GB"/>
        </w:rPr>
        <w:t xml:space="preserve">to </w:t>
      </w:r>
      <w:proofErr w:type="gramStart"/>
      <w:r>
        <w:rPr>
          <w:color w:val="000000"/>
          <w:lang w:val="en-GB"/>
        </w:rPr>
        <w:t xml:space="preserve">be </w:t>
      </w:r>
      <w:r w:rsidRPr="008C43F6">
        <w:rPr>
          <w:color w:val="000000"/>
          <w:lang w:val="en-GB"/>
        </w:rPr>
        <w:t>located in</w:t>
      </w:r>
      <w:proofErr w:type="gramEnd"/>
      <w:r w:rsidRPr="008C43F6">
        <w:rPr>
          <w:color w:val="000000"/>
          <w:lang w:val="en-GB"/>
        </w:rPr>
        <w:t xml:space="preserve"> the </w:t>
      </w:r>
      <w:r w:rsidRPr="008C43F6">
        <w:rPr>
          <w:color w:val="0070C0"/>
          <w:lang w:val="en-GB"/>
        </w:rPr>
        <w:t>***X***</w:t>
      </w:r>
      <w:r w:rsidRPr="008C43F6">
        <w:rPr>
          <w:color w:val="000000"/>
          <w:lang w:val="en-GB"/>
        </w:rPr>
        <w:t xml:space="preserve"> department at Lund University.</w:t>
      </w:r>
    </w:p>
    <w:p w14:paraId="3F75C128" w14:textId="77777777" w:rsidR="00CB717C" w:rsidRDefault="007923AD" w:rsidP="007923AD">
      <w:pPr>
        <w:autoSpaceDE w:val="0"/>
        <w:autoSpaceDN w:val="0"/>
        <w:adjustRightInd w:val="0"/>
        <w:spacing w:line="240" w:lineRule="auto"/>
        <w:rPr>
          <w:color w:val="000000"/>
          <w:lang w:val="en-GB"/>
        </w:rPr>
      </w:pPr>
      <w:r w:rsidRPr="008C43F6">
        <w:rPr>
          <w:color w:val="000000"/>
          <w:lang w:val="en-GB"/>
        </w:rPr>
        <w:t xml:space="preserve">Supply is only deemed to have been completed when all agreed equipment, documentation and drawings have been delivered to the </w:t>
      </w:r>
      <w:r>
        <w:rPr>
          <w:color w:val="000000"/>
          <w:lang w:val="en-GB"/>
        </w:rPr>
        <w:t>buyer</w:t>
      </w:r>
      <w:r w:rsidRPr="008C43F6">
        <w:rPr>
          <w:color w:val="000000"/>
          <w:lang w:val="en-GB"/>
        </w:rPr>
        <w:t xml:space="preserve"> at the delivery address specified by the </w:t>
      </w:r>
      <w:r>
        <w:rPr>
          <w:color w:val="000000"/>
          <w:lang w:val="en-GB"/>
        </w:rPr>
        <w:t>buyer</w:t>
      </w:r>
      <w:r w:rsidRPr="008C43F6">
        <w:rPr>
          <w:color w:val="000000"/>
          <w:lang w:val="en-GB"/>
        </w:rPr>
        <w:t>.</w:t>
      </w:r>
    </w:p>
    <w:p w14:paraId="4D3727AC" w14:textId="5634B7A3" w:rsidR="007923AD" w:rsidRPr="00263636" w:rsidRDefault="00A121EC" w:rsidP="00CB717C">
      <w:pPr>
        <w:pStyle w:val="Rubrik1"/>
        <w:rPr>
          <w:lang w:val="en-GB"/>
        </w:rPr>
      </w:pPr>
      <w:r>
        <w:rPr>
          <w:lang w:val="en-GB"/>
        </w:rPr>
        <w:t>P</w:t>
      </w:r>
      <w:r w:rsidR="007923AD" w:rsidRPr="008C43F6">
        <w:rPr>
          <w:lang w:val="en-GB"/>
        </w:rPr>
        <w:t>rice</w:t>
      </w:r>
    </w:p>
    <w:p w14:paraId="7CB3492D" w14:textId="77777777" w:rsidR="00CB717C" w:rsidRDefault="007923AD" w:rsidP="007923AD">
      <w:pPr>
        <w:autoSpaceDE w:val="0"/>
        <w:autoSpaceDN w:val="0"/>
        <w:adjustRightInd w:val="0"/>
        <w:spacing w:line="240" w:lineRule="auto"/>
        <w:rPr>
          <w:color w:val="000000"/>
          <w:lang w:val="en-US"/>
        </w:rPr>
      </w:pPr>
      <w:r w:rsidRPr="008C43F6">
        <w:rPr>
          <w:color w:val="000000"/>
          <w:lang w:val="en-GB"/>
        </w:rPr>
        <w:t xml:space="preserve">The price of the equipment is </w:t>
      </w:r>
      <w:r w:rsidRPr="008C43F6">
        <w:rPr>
          <w:color w:val="0070C0"/>
          <w:lang w:val="en-GB"/>
        </w:rPr>
        <w:t>***Instructions:</w:t>
      </w:r>
      <w:r w:rsidRPr="00263636">
        <w:rPr>
          <w:color w:val="0070C0"/>
          <w:lang w:val="en-GB"/>
        </w:rPr>
        <w:t xml:space="preserve"> </w:t>
      </w:r>
      <w:r w:rsidRPr="008C43F6">
        <w:rPr>
          <w:color w:val="0070C0"/>
          <w:lang w:val="en-GB"/>
        </w:rPr>
        <w:t>S</w:t>
      </w:r>
      <w:r>
        <w:rPr>
          <w:color w:val="0070C0"/>
          <w:lang w:val="en-GB"/>
        </w:rPr>
        <w:t xml:space="preserve">tate </w:t>
      </w:r>
      <w:r w:rsidRPr="008C43F6">
        <w:rPr>
          <w:color w:val="0070C0"/>
          <w:lang w:val="en-GB"/>
        </w:rPr>
        <w:t xml:space="preserve">amount and currency, e.g. </w:t>
      </w:r>
      <w:proofErr w:type="gramStart"/>
      <w:r w:rsidRPr="008C43F6">
        <w:rPr>
          <w:color w:val="0070C0"/>
          <w:lang w:val="en-GB"/>
        </w:rPr>
        <w:t>SEK.*</w:t>
      </w:r>
      <w:proofErr w:type="gramEnd"/>
      <w:r w:rsidRPr="008C43F6">
        <w:rPr>
          <w:color w:val="0070C0"/>
          <w:lang w:val="en-GB"/>
        </w:rPr>
        <w:t xml:space="preserve">** </w:t>
      </w:r>
      <w:r w:rsidRPr="008C43F6">
        <w:rPr>
          <w:lang w:val="en-GB"/>
        </w:rPr>
        <w:t xml:space="preserve">Prices stated are fixed in </w:t>
      </w:r>
      <w:r w:rsidRPr="008C43F6">
        <w:rPr>
          <w:color w:val="0070C0"/>
          <w:lang w:val="en-GB"/>
        </w:rPr>
        <w:t>***SEK***</w:t>
      </w:r>
      <w:r w:rsidRPr="002238E8">
        <w:rPr>
          <w:lang w:val="en-GB"/>
        </w:rPr>
        <w:t>,</w:t>
      </w:r>
      <w:r w:rsidRPr="008C43F6">
        <w:rPr>
          <w:color w:val="0070C0"/>
          <w:lang w:val="en-GB"/>
        </w:rPr>
        <w:t xml:space="preserve"> </w:t>
      </w:r>
      <w:r w:rsidRPr="008C43F6">
        <w:rPr>
          <w:lang w:val="en-GB"/>
        </w:rPr>
        <w:t>exclu</w:t>
      </w:r>
      <w:r>
        <w:rPr>
          <w:lang w:val="en-GB"/>
        </w:rPr>
        <w:t>ding value added tax and including</w:t>
      </w:r>
      <w:r w:rsidRPr="008C43F6">
        <w:rPr>
          <w:lang w:val="en-GB"/>
        </w:rPr>
        <w:t xml:space="preserve"> all associated costs such as packaging, insurance, duty and transportation, charges under the </w:t>
      </w:r>
      <w:r>
        <w:rPr>
          <w:lang w:val="en-GB"/>
        </w:rPr>
        <w:t xml:space="preserve">Swedish </w:t>
      </w:r>
      <w:r w:rsidRPr="008C43F6">
        <w:rPr>
          <w:lang w:val="en-GB"/>
        </w:rPr>
        <w:t>Ordinance on Producer Responsibility for Packaging, etc. (201</w:t>
      </w:r>
      <w:r>
        <w:rPr>
          <w:lang w:val="en-GB"/>
        </w:rPr>
        <w:t>8</w:t>
      </w:r>
      <w:r w:rsidRPr="008C43F6">
        <w:rPr>
          <w:lang w:val="en-GB"/>
        </w:rPr>
        <w:t>:1</w:t>
      </w:r>
      <w:r>
        <w:rPr>
          <w:lang w:val="en-GB"/>
        </w:rPr>
        <w:t>462</w:t>
      </w:r>
      <w:r w:rsidRPr="008C43F6">
        <w:rPr>
          <w:lang w:val="en-GB"/>
        </w:rPr>
        <w:t>).</w:t>
      </w:r>
    </w:p>
    <w:p w14:paraId="748060BB" w14:textId="237FE650" w:rsidR="007923AD" w:rsidRPr="00502CDC" w:rsidRDefault="007923AD" w:rsidP="00CB717C">
      <w:pPr>
        <w:pStyle w:val="Rubrik1"/>
        <w:rPr>
          <w:lang w:val="en-US"/>
        </w:rPr>
      </w:pPr>
      <w:r w:rsidRPr="002F4236">
        <w:rPr>
          <w:lang w:val="en-GB"/>
        </w:rPr>
        <w:t>Delivery address</w:t>
      </w:r>
    </w:p>
    <w:p w14:paraId="19C145B4" w14:textId="77777777" w:rsidR="00CB717C" w:rsidRDefault="007923AD" w:rsidP="007923AD">
      <w:pPr>
        <w:autoSpaceDE w:val="0"/>
        <w:autoSpaceDN w:val="0"/>
        <w:adjustRightInd w:val="0"/>
        <w:spacing w:line="240" w:lineRule="auto"/>
        <w:rPr>
          <w:color w:val="000000"/>
          <w:lang w:val="en-GB"/>
        </w:rPr>
      </w:pPr>
      <w:r w:rsidRPr="002F4236">
        <w:rPr>
          <w:color w:val="000000"/>
          <w:lang w:val="en-GB"/>
        </w:rPr>
        <w:t>The equipment will be delivered to:</w:t>
      </w:r>
    </w:p>
    <w:p w14:paraId="1E44BBD3" w14:textId="050B3372" w:rsidR="007923AD" w:rsidRPr="00263636" w:rsidRDefault="007923AD" w:rsidP="007923AD">
      <w:pPr>
        <w:autoSpaceDE w:val="0"/>
        <w:autoSpaceDN w:val="0"/>
        <w:adjustRightInd w:val="0"/>
        <w:spacing w:line="240" w:lineRule="auto"/>
        <w:rPr>
          <w:color w:val="000000"/>
          <w:lang w:val="en-GB"/>
        </w:rPr>
      </w:pPr>
      <w:r w:rsidRPr="002F4236">
        <w:rPr>
          <w:color w:val="000000"/>
          <w:lang w:val="en-GB"/>
        </w:rPr>
        <w:t>Lund University</w:t>
      </w:r>
    </w:p>
    <w:p w14:paraId="4DE648EC" w14:textId="77777777" w:rsidR="007923AD" w:rsidRPr="00502CDC" w:rsidRDefault="007923AD" w:rsidP="007923AD">
      <w:pPr>
        <w:autoSpaceDE w:val="0"/>
        <w:autoSpaceDN w:val="0"/>
        <w:adjustRightInd w:val="0"/>
        <w:spacing w:line="240" w:lineRule="auto"/>
        <w:rPr>
          <w:color w:val="4F81BD" w:themeColor="accent1"/>
          <w:lang w:val="en-US"/>
        </w:rPr>
      </w:pPr>
      <w:r w:rsidRPr="002F4236">
        <w:rPr>
          <w:color w:val="000000"/>
          <w:lang w:val="en-GB"/>
        </w:rPr>
        <w:t xml:space="preserve">X department </w:t>
      </w:r>
      <w:r w:rsidRPr="002F4236">
        <w:rPr>
          <w:color w:val="0070C0"/>
          <w:lang w:val="en-GB"/>
        </w:rPr>
        <w:t>***adapt to situation:</w:t>
      </w:r>
      <w:r w:rsidRPr="00263636">
        <w:rPr>
          <w:color w:val="4F81BD" w:themeColor="accent1"/>
          <w:lang w:val="en-GB"/>
        </w:rPr>
        <w:t xml:space="preserve"> </w:t>
      </w:r>
      <w:r w:rsidRPr="002F4236">
        <w:rPr>
          <w:color w:val="4F81BD" w:themeColor="accent1"/>
          <w:lang w:val="en-GB"/>
        </w:rPr>
        <w:t>state name of recipient and contact details (tel.) ***</w:t>
      </w:r>
    </w:p>
    <w:p w14:paraId="16885337" w14:textId="77777777" w:rsidR="007923AD" w:rsidRPr="00263636" w:rsidRDefault="007923AD" w:rsidP="007923AD">
      <w:pPr>
        <w:autoSpaceDE w:val="0"/>
        <w:autoSpaceDN w:val="0"/>
        <w:adjustRightInd w:val="0"/>
        <w:spacing w:line="240" w:lineRule="auto"/>
        <w:rPr>
          <w:color w:val="000000"/>
          <w:lang w:val="en-GB"/>
        </w:rPr>
      </w:pPr>
      <w:r w:rsidRPr="002F4236">
        <w:rPr>
          <w:color w:val="000000"/>
          <w:lang w:val="en-GB"/>
        </w:rPr>
        <w:t>Street address</w:t>
      </w:r>
    </w:p>
    <w:p w14:paraId="06ED116B" w14:textId="77777777" w:rsidR="007923AD" w:rsidRDefault="007923AD" w:rsidP="007923AD">
      <w:pPr>
        <w:autoSpaceDE w:val="0"/>
        <w:autoSpaceDN w:val="0"/>
        <w:adjustRightInd w:val="0"/>
        <w:spacing w:line="240" w:lineRule="auto"/>
        <w:rPr>
          <w:color w:val="000000"/>
          <w:lang w:val="en-GB"/>
        </w:rPr>
      </w:pPr>
      <w:r w:rsidRPr="002F4236">
        <w:rPr>
          <w:color w:val="000000"/>
          <w:lang w:val="en-GB"/>
        </w:rPr>
        <w:t>SE-221 45 LUND</w:t>
      </w:r>
    </w:p>
    <w:p w14:paraId="404B59C2" w14:textId="77777777" w:rsidR="00CB717C" w:rsidRDefault="007923AD" w:rsidP="007923AD">
      <w:pPr>
        <w:autoSpaceDE w:val="0"/>
        <w:autoSpaceDN w:val="0"/>
        <w:adjustRightInd w:val="0"/>
        <w:spacing w:line="240" w:lineRule="auto"/>
        <w:rPr>
          <w:color w:val="000000"/>
          <w:lang w:val="en-US"/>
        </w:rPr>
      </w:pPr>
      <w:r>
        <w:rPr>
          <w:color w:val="000000"/>
          <w:lang w:val="en-US"/>
        </w:rPr>
        <w:t>SWEDEN</w:t>
      </w:r>
    </w:p>
    <w:p w14:paraId="2253AAD4" w14:textId="269BC117" w:rsidR="007923AD" w:rsidRPr="00263636" w:rsidRDefault="007923AD" w:rsidP="00CB717C">
      <w:pPr>
        <w:pStyle w:val="Rubrik1"/>
        <w:rPr>
          <w:lang w:val="en-GB"/>
        </w:rPr>
      </w:pPr>
      <w:r w:rsidRPr="002F4236">
        <w:rPr>
          <w:lang w:val="en-GB"/>
        </w:rPr>
        <w:t>Electronic invoicing</w:t>
      </w:r>
    </w:p>
    <w:p w14:paraId="7ECD4487" w14:textId="77777777" w:rsidR="007923AD" w:rsidRPr="00502CDC" w:rsidRDefault="007923AD" w:rsidP="007923AD">
      <w:pPr>
        <w:autoSpaceDE w:val="0"/>
        <w:autoSpaceDN w:val="0"/>
        <w:adjustRightInd w:val="0"/>
        <w:spacing w:line="240" w:lineRule="auto"/>
        <w:rPr>
          <w:color w:val="4F81BD" w:themeColor="accent1"/>
          <w:lang w:val="en-US"/>
        </w:rPr>
      </w:pPr>
      <w:r w:rsidRPr="002F4236">
        <w:rPr>
          <w:color w:val="0070C0"/>
          <w:lang w:val="en-GB"/>
        </w:rPr>
        <w:t>***adapt to situation</w:t>
      </w:r>
      <w:r>
        <w:rPr>
          <w:color w:val="0070C0"/>
          <w:lang w:val="en-GB"/>
        </w:rPr>
        <w:t>***</w:t>
      </w:r>
    </w:p>
    <w:p w14:paraId="3758D9A8" w14:textId="77777777" w:rsidR="00CB717C" w:rsidRDefault="007923AD" w:rsidP="007923AD">
      <w:pPr>
        <w:autoSpaceDE w:val="0"/>
        <w:autoSpaceDN w:val="0"/>
        <w:adjustRightInd w:val="0"/>
        <w:spacing w:line="240" w:lineRule="auto"/>
        <w:rPr>
          <w:color w:val="000000"/>
          <w:lang w:val="en-US"/>
        </w:rPr>
      </w:pPr>
      <w:r w:rsidRPr="002F4236">
        <w:rPr>
          <w:color w:val="000000"/>
          <w:lang w:val="en-GB"/>
        </w:rPr>
        <w:t xml:space="preserve">Invoices must be sent </w:t>
      </w:r>
      <w:proofErr w:type="gramStart"/>
      <w:r w:rsidRPr="002F4236">
        <w:rPr>
          <w:color w:val="000000"/>
          <w:lang w:val="en-GB"/>
        </w:rPr>
        <w:t>electronically</w:t>
      </w:r>
      <w:proofErr w:type="gramEnd"/>
      <w:r w:rsidRPr="002F4236">
        <w:rPr>
          <w:color w:val="000000"/>
          <w:lang w:val="en-GB"/>
        </w:rPr>
        <w:t xml:space="preserve"> and it must be possible to do this within </w:t>
      </w:r>
      <w:r>
        <w:rPr>
          <w:color w:val="000000"/>
          <w:lang w:val="en-GB"/>
        </w:rPr>
        <w:t>three months after the con</w:t>
      </w:r>
      <w:r w:rsidR="00A121EC">
        <w:rPr>
          <w:color w:val="000000"/>
          <w:lang w:val="en-GB"/>
        </w:rPr>
        <w:t xml:space="preserve">tract has started to apply, see </w:t>
      </w:r>
      <w:hyperlink r:id="rId9" w:history="1">
        <w:r w:rsidR="00A121EC" w:rsidRPr="00E84F52">
          <w:rPr>
            <w:rStyle w:val="Hyperlnk"/>
            <w:lang w:val="en-GB"/>
          </w:rPr>
          <w:t>www.</w:t>
        </w:r>
        <w:r w:rsidR="00A121EC" w:rsidRPr="00E84F52">
          <w:rPr>
            <w:rStyle w:val="Hyperlnk"/>
            <w:lang w:val="en-US"/>
          </w:rPr>
          <w:t>lunduniversity.lu.se/supplier</w:t>
        </w:r>
      </w:hyperlink>
    </w:p>
    <w:p w14:paraId="0F0B0082" w14:textId="77777777" w:rsidR="00CB717C" w:rsidRDefault="007923AD" w:rsidP="007923AD">
      <w:pPr>
        <w:autoSpaceDE w:val="0"/>
        <w:autoSpaceDN w:val="0"/>
        <w:adjustRightInd w:val="0"/>
        <w:spacing w:line="240" w:lineRule="auto"/>
        <w:rPr>
          <w:color w:val="000000"/>
          <w:lang w:val="en-GB"/>
        </w:rPr>
      </w:pPr>
      <w:r w:rsidRPr="002F4236">
        <w:rPr>
          <w:color w:val="000000"/>
          <w:lang w:val="en-GB"/>
        </w:rPr>
        <w:t>Invoices may not be sent in PDF format.</w:t>
      </w:r>
    </w:p>
    <w:p w14:paraId="1D7AA932" w14:textId="66A2CFCE" w:rsidR="007923AD" w:rsidRPr="00263636" w:rsidRDefault="007923AD" w:rsidP="00CB717C">
      <w:pPr>
        <w:pStyle w:val="Rubrik1"/>
        <w:rPr>
          <w:lang w:val="en-GB"/>
        </w:rPr>
      </w:pPr>
      <w:r w:rsidRPr="002F4236">
        <w:rPr>
          <w:lang w:val="en-GB"/>
        </w:rPr>
        <w:t>Invoicing address</w:t>
      </w:r>
    </w:p>
    <w:p w14:paraId="2CF04E50" w14:textId="77777777" w:rsidR="00CB717C" w:rsidRDefault="007923AD" w:rsidP="007923AD">
      <w:pPr>
        <w:autoSpaceDE w:val="0"/>
        <w:autoSpaceDN w:val="0"/>
        <w:adjustRightInd w:val="0"/>
        <w:spacing w:line="240" w:lineRule="auto"/>
        <w:rPr>
          <w:color w:val="000000"/>
          <w:lang w:val="en-GB"/>
        </w:rPr>
      </w:pPr>
      <w:r w:rsidRPr="002F4236">
        <w:rPr>
          <w:color w:val="000000"/>
          <w:lang w:val="en-GB"/>
        </w:rPr>
        <w:t>Invoices are to be sent to:</w:t>
      </w:r>
    </w:p>
    <w:p w14:paraId="323176C8" w14:textId="341F3991" w:rsidR="007923AD" w:rsidRPr="00263636" w:rsidRDefault="007923AD" w:rsidP="007923AD">
      <w:pPr>
        <w:autoSpaceDE w:val="0"/>
        <w:autoSpaceDN w:val="0"/>
        <w:adjustRightInd w:val="0"/>
        <w:spacing w:line="240" w:lineRule="auto"/>
        <w:rPr>
          <w:color w:val="000000"/>
          <w:lang w:val="en-GB"/>
        </w:rPr>
      </w:pPr>
      <w:r w:rsidRPr="002F4236">
        <w:rPr>
          <w:color w:val="000000"/>
          <w:lang w:val="en-GB"/>
        </w:rPr>
        <w:t>Lund University</w:t>
      </w:r>
    </w:p>
    <w:p w14:paraId="2EA69346" w14:textId="77777777" w:rsidR="007923AD" w:rsidRPr="00263636" w:rsidRDefault="007923AD" w:rsidP="007923AD">
      <w:pPr>
        <w:autoSpaceDE w:val="0"/>
        <w:autoSpaceDN w:val="0"/>
        <w:adjustRightInd w:val="0"/>
        <w:spacing w:line="240" w:lineRule="auto"/>
        <w:rPr>
          <w:color w:val="4F81BD" w:themeColor="accent1"/>
          <w:lang w:val="en-GB"/>
        </w:rPr>
      </w:pPr>
      <w:r w:rsidRPr="002F4236">
        <w:rPr>
          <w:color w:val="4F81BD" w:themeColor="accent1"/>
          <w:lang w:val="en-GB"/>
        </w:rPr>
        <w:t>Name of Department</w:t>
      </w:r>
    </w:p>
    <w:p w14:paraId="476CBC3F" w14:textId="77777777" w:rsidR="007923AD" w:rsidRPr="00263636" w:rsidRDefault="007923AD" w:rsidP="007923AD">
      <w:pPr>
        <w:autoSpaceDE w:val="0"/>
        <w:autoSpaceDN w:val="0"/>
        <w:adjustRightInd w:val="0"/>
        <w:spacing w:line="240" w:lineRule="auto"/>
        <w:rPr>
          <w:color w:val="4F81BD" w:themeColor="accent1"/>
          <w:lang w:val="en-GB"/>
        </w:rPr>
      </w:pPr>
      <w:r w:rsidRPr="002F4236">
        <w:rPr>
          <w:color w:val="4F81BD" w:themeColor="accent1"/>
          <w:lang w:val="en-GB"/>
        </w:rPr>
        <w:t>Name of reference person</w:t>
      </w:r>
    </w:p>
    <w:p w14:paraId="317E923B" w14:textId="77777777" w:rsidR="007923AD" w:rsidRPr="00CB717C" w:rsidRDefault="007923AD" w:rsidP="007923AD">
      <w:pPr>
        <w:autoSpaceDE w:val="0"/>
        <w:autoSpaceDN w:val="0"/>
        <w:adjustRightInd w:val="0"/>
        <w:spacing w:line="240" w:lineRule="auto"/>
        <w:rPr>
          <w:color w:val="000000"/>
          <w:lang w:val="en-GB"/>
        </w:rPr>
      </w:pPr>
      <w:r w:rsidRPr="00CB717C">
        <w:rPr>
          <w:color w:val="000000"/>
          <w:lang w:val="en-GB"/>
        </w:rPr>
        <w:t>P.O. Box 188</w:t>
      </w:r>
    </w:p>
    <w:p w14:paraId="5FBCB700" w14:textId="77777777" w:rsidR="007923AD" w:rsidRPr="00CB717C" w:rsidRDefault="007923AD" w:rsidP="007923AD">
      <w:pPr>
        <w:autoSpaceDE w:val="0"/>
        <w:autoSpaceDN w:val="0"/>
        <w:adjustRightInd w:val="0"/>
        <w:spacing w:line="240" w:lineRule="auto"/>
        <w:rPr>
          <w:color w:val="000000"/>
          <w:lang w:val="en-GB"/>
        </w:rPr>
      </w:pPr>
      <w:r w:rsidRPr="00CB717C">
        <w:rPr>
          <w:color w:val="000000"/>
          <w:lang w:val="en-GB"/>
        </w:rPr>
        <w:t>SE-221 00 LUND</w:t>
      </w:r>
    </w:p>
    <w:p w14:paraId="03DB3285" w14:textId="77777777" w:rsidR="00CB717C" w:rsidRDefault="007923AD" w:rsidP="007923AD">
      <w:pPr>
        <w:autoSpaceDE w:val="0"/>
        <w:autoSpaceDN w:val="0"/>
        <w:adjustRightInd w:val="0"/>
        <w:spacing w:line="240" w:lineRule="auto"/>
        <w:rPr>
          <w:color w:val="000000"/>
          <w:lang w:val="en-GB"/>
        </w:rPr>
      </w:pPr>
      <w:r w:rsidRPr="00CB717C">
        <w:rPr>
          <w:color w:val="000000"/>
          <w:lang w:val="en-GB"/>
        </w:rPr>
        <w:lastRenderedPageBreak/>
        <w:t>SWEDEN</w:t>
      </w:r>
    </w:p>
    <w:p w14:paraId="78CA4713" w14:textId="77777777" w:rsidR="00CB717C" w:rsidRDefault="007923AD" w:rsidP="007923AD">
      <w:pPr>
        <w:autoSpaceDE w:val="0"/>
        <w:autoSpaceDN w:val="0"/>
        <w:adjustRightInd w:val="0"/>
        <w:spacing w:line="240" w:lineRule="auto"/>
        <w:rPr>
          <w:color w:val="000000"/>
          <w:lang w:val="en-GB"/>
        </w:rPr>
      </w:pPr>
      <w:r w:rsidRPr="002F4236">
        <w:rPr>
          <w:color w:val="000000"/>
          <w:lang w:val="en-GB"/>
        </w:rPr>
        <w:t>Invoic</w:t>
      </w:r>
      <w:r>
        <w:rPr>
          <w:color w:val="000000"/>
          <w:lang w:val="en-GB"/>
        </w:rPr>
        <w:t>es must be marked with a due date</w:t>
      </w:r>
      <w:r w:rsidRPr="002F4236">
        <w:rPr>
          <w:color w:val="000000"/>
          <w:lang w:val="en-GB"/>
        </w:rPr>
        <w:t>.</w:t>
      </w:r>
      <w:r w:rsidR="00A121EC">
        <w:rPr>
          <w:color w:val="000000"/>
          <w:lang w:val="en-GB"/>
        </w:rPr>
        <w:t xml:space="preserve"> </w:t>
      </w:r>
      <w:r w:rsidRPr="002F4236">
        <w:rPr>
          <w:color w:val="000000"/>
          <w:lang w:val="en-GB"/>
        </w:rPr>
        <w:t>Invoices may only be issued after delivery has been completed.</w:t>
      </w:r>
    </w:p>
    <w:p w14:paraId="096BD725" w14:textId="0B2DD829" w:rsidR="007923AD" w:rsidRPr="00263636" w:rsidRDefault="007923AD" w:rsidP="00CB717C">
      <w:pPr>
        <w:pStyle w:val="Rubrik1"/>
        <w:rPr>
          <w:lang w:val="en-GB"/>
        </w:rPr>
      </w:pPr>
      <w:r w:rsidRPr="002F4236">
        <w:rPr>
          <w:lang w:val="en-GB"/>
        </w:rPr>
        <w:t xml:space="preserve">Terms of </w:t>
      </w:r>
      <w:r w:rsidR="00FC1B34">
        <w:rPr>
          <w:lang w:val="en-GB"/>
        </w:rPr>
        <w:t xml:space="preserve">invoicing and </w:t>
      </w:r>
      <w:r w:rsidRPr="002F4236">
        <w:rPr>
          <w:lang w:val="en-GB"/>
        </w:rPr>
        <w:t>payment</w:t>
      </w:r>
    </w:p>
    <w:p w14:paraId="71C9802B" w14:textId="77777777" w:rsidR="00CB717C" w:rsidRDefault="00FC1B34" w:rsidP="00FC1B34">
      <w:pPr>
        <w:autoSpaceDE w:val="0"/>
        <w:autoSpaceDN w:val="0"/>
        <w:adjustRightInd w:val="0"/>
        <w:spacing w:line="240" w:lineRule="auto"/>
        <w:rPr>
          <w:color w:val="4F81BD" w:themeColor="accent1"/>
          <w:lang w:val="en-GB"/>
        </w:rPr>
      </w:pPr>
      <w:r w:rsidRPr="00FC1B34">
        <w:rPr>
          <w:color w:val="000000"/>
          <w:lang w:val="en-GB"/>
        </w:rPr>
        <w:t xml:space="preserve">The invoice may only </w:t>
      </w:r>
      <w:r>
        <w:rPr>
          <w:color w:val="000000"/>
          <w:lang w:val="en-GB"/>
        </w:rPr>
        <w:t>include what has been approved and delivered.</w:t>
      </w:r>
    </w:p>
    <w:p w14:paraId="6DDABE5C" w14:textId="77777777" w:rsidR="00CB717C" w:rsidRDefault="007923AD" w:rsidP="007923AD">
      <w:pPr>
        <w:autoSpaceDE w:val="0"/>
        <w:autoSpaceDN w:val="0"/>
        <w:adjustRightInd w:val="0"/>
        <w:spacing w:line="240" w:lineRule="auto"/>
        <w:rPr>
          <w:color w:val="000000"/>
          <w:lang w:val="en-GB"/>
        </w:rPr>
      </w:pPr>
      <w:r w:rsidRPr="002F4236">
        <w:rPr>
          <w:color w:val="000000"/>
          <w:lang w:val="en-GB"/>
        </w:rPr>
        <w:t>Payment will be made in arrears against valid invoice as of thirty (30) days net.</w:t>
      </w:r>
      <w:r w:rsidRPr="00263636">
        <w:rPr>
          <w:color w:val="000000"/>
          <w:lang w:val="en-GB"/>
        </w:rPr>
        <w:t xml:space="preserve"> </w:t>
      </w:r>
      <w:r w:rsidRPr="002F4236">
        <w:rPr>
          <w:color w:val="000000"/>
          <w:lang w:val="en-GB"/>
        </w:rPr>
        <w:t>Corresponding provisions apply to agreed part-deliveries.</w:t>
      </w:r>
    </w:p>
    <w:p w14:paraId="6A29136E" w14:textId="77777777" w:rsidR="00CB717C" w:rsidRDefault="007923AD" w:rsidP="007923AD">
      <w:pPr>
        <w:autoSpaceDE w:val="0"/>
        <w:autoSpaceDN w:val="0"/>
        <w:adjustRightInd w:val="0"/>
        <w:spacing w:line="240" w:lineRule="auto"/>
        <w:rPr>
          <w:color w:val="000000"/>
          <w:lang w:val="en-GB"/>
        </w:rPr>
      </w:pPr>
      <w:r w:rsidRPr="002F4236">
        <w:rPr>
          <w:color w:val="000000"/>
          <w:lang w:val="en-GB"/>
        </w:rPr>
        <w:t>No invoicin</w:t>
      </w:r>
      <w:r>
        <w:rPr>
          <w:color w:val="000000"/>
          <w:lang w:val="en-GB"/>
        </w:rPr>
        <w:t>g or administrative charges will be</w:t>
      </w:r>
      <w:r w:rsidRPr="002F4236">
        <w:rPr>
          <w:color w:val="000000"/>
          <w:lang w:val="en-GB"/>
        </w:rPr>
        <w:t xml:space="preserve"> a</w:t>
      </w:r>
      <w:r>
        <w:rPr>
          <w:color w:val="000000"/>
          <w:lang w:val="en-GB"/>
        </w:rPr>
        <w:t>ccepted</w:t>
      </w:r>
      <w:r w:rsidRPr="002F4236">
        <w:rPr>
          <w:color w:val="000000"/>
          <w:lang w:val="en-GB"/>
        </w:rPr>
        <w:t>.</w:t>
      </w:r>
    </w:p>
    <w:p w14:paraId="2DCEA712" w14:textId="77777777" w:rsidR="00CB717C" w:rsidRDefault="007923AD" w:rsidP="007923AD">
      <w:pPr>
        <w:autoSpaceDE w:val="0"/>
        <w:autoSpaceDN w:val="0"/>
        <w:adjustRightInd w:val="0"/>
        <w:spacing w:line="240" w:lineRule="auto"/>
        <w:rPr>
          <w:color w:val="000000"/>
          <w:lang w:val="en-GB"/>
        </w:rPr>
      </w:pPr>
      <w:r w:rsidRPr="002F4236">
        <w:rPr>
          <w:color w:val="000000"/>
          <w:lang w:val="en-GB"/>
        </w:rPr>
        <w:t xml:space="preserve">The payment of an invoice does not mean that the </w:t>
      </w:r>
      <w:r>
        <w:rPr>
          <w:color w:val="000000"/>
          <w:lang w:val="en-GB"/>
        </w:rPr>
        <w:t>buy</w:t>
      </w:r>
      <w:r w:rsidRPr="002F4236">
        <w:rPr>
          <w:color w:val="000000"/>
          <w:lang w:val="en-GB"/>
        </w:rPr>
        <w:t>er has approved the equipment delivered.</w:t>
      </w:r>
      <w:r w:rsidRPr="00263636">
        <w:rPr>
          <w:color w:val="000000"/>
          <w:lang w:val="en-GB"/>
        </w:rPr>
        <w:t xml:space="preserve"> </w:t>
      </w:r>
      <w:r w:rsidRPr="002F4236">
        <w:rPr>
          <w:color w:val="000000"/>
          <w:lang w:val="en-GB"/>
        </w:rPr>
        <w:t>Lund University reserves the right to withhold the entire payment or part thereof and the right to recover payments already made if there is reason to make an adverse comment in relation to an invoice</w:t>
      </w:r>
      <w:r>
        <w:rPr>
          <w:color w:val="000000"/>
          <w:lang w:val="en-GB"/>
        </w:rPr>
        <w:t>.</w:t>
      </w:r>
    </w:p>
    <w:p w14:paraId="4F075D83" w14:textId="44DB5813" w:rsidR="007923AD" w:rsidRPr="00263636" w:rsidRDefault="007923AD" w:rsidP="00CB717C">
      <w:pPr>
        <w:pStyle w:val="Rubrik1"/>
        <w:rPr>
          <w:lang w:val="en-GB"/>
        </w:rPr>
      </w:pPr>
      <w:r w:rsidRPr="002F4236">
        <w:rPr>
          <w:lang w:val="en-GB"/>
        </w:rPr>
        <w:t>Interest for delay</w:t>
      </w:r>
    </w:p>
    <w:p w14:paraId="5F6E9D69" w14:textId="77777777" w:rsidR="00CB717C" w:rsidRDefault="007923AD" w:rsidP="007923AD">
      <w:pPr>
        <w:autoSpaceDE w:val="0"/>
        <w:autoSpaceDN w:val="0"/>
        <w:adjustRightInd w:val="0"/>
        <w:spacing w:line="240" w:lineRule="auto"/>
        <w:rPr>
          <w:color w:val="000000"/>
          <w:lang w:val="en-GB"/>
        </w:rPr>
      </w:pPr>
      <w:r w:rsidRPr="002F4236">
        <w:rPr>
          <w:color w:val="000000"/>
          <w:lang w:val="en-GB"/>
        </w:rPr>
        <w:t xml:space="preserve">Interest for delay (penalty interest) is payable in accordance with the provisions of the </w:t>
      </w:r>
      <w:r>
        <w:rPr>
          <w:color w:val="000000"/>
          <w:lang w:val="en-GB"/>
        </w:rPr>
        <w:t>Swedish Interest Act if the buyer</w:t>
      </w:r>
      <w:r w:rsidRPr="002F4236">
        <w:rPr>
          <w:color w:val="000000"/>
          <w:lang w:val="en-GB"/>
        </w:rPr>
        <w:t xml:space="preserve"> does not pay the invoice by the due date.</w:t>
      </w:r>
    </w:p>
    <w:p w14:paraId="6097A018" w14:textId="6BEC3308" w:rsidR="007923AD" w:rsidRPr="00263636" w:rsidRDefault="007923AD" w:rsidP="00CB717C">
      <w:pPr>
        <w:pStyle w:val="Rubrik1"/>
        <w:rPr>
          <w:lang w:val="en-GB"/>
        </w:rPr>
      </w:pPr>
      <w:r w:rsidRPr="0044672B">
        <w:rPr>
          <w:lang w:val="en-GB"/>
        </w:rPr>
        <w:t>Terms of delivery</w:t>
      </w:r>
    </w:p>
    <w:p w14:paraId="6EB6ECBB" w14:textId="77777777" w:rsidR="00CB717C" w:rsidRDefault="007923AD" w:rsidP="007923AD">
      <w:pPr>
        <w:autoSpaceDE w:val="0"/>
        <w:autoSpaceDN w:val="0"/>
        <w:adjustRightInd w:val="0"/>
        <w:spacing w:line="240" w:lineRule="auto"/>
        <w:rPr>
          <w:color w:val="000000"/>
          <w:lang w:val="en-GB"/>
        </w:rPr>
      </w:pPr>
      <w:r w:rsidRPr="0044672B">
        <w:rPr>
          <w:color w:val="000000"/>
          <w:lang w:val="en-GB"/>
        </w:rPr>
        <w:t xml:space="preserve">Delivery must be made DDP </w:t>
      </w:r>
      <w:r w:rsidRPr="0044672B">
        <w:rPr>
          <w:color w:val="4F81BD" w:themeColor="accent1"/>
          <w:lang w:val="en-GB"/>
        </w:rPr>
        <w:t xml:space="preserve">***Lund/Malmö*** </w:t>
      </w:r>
      <w:r w:rsidRPr="0044672B">
        <w:rPr>
          <w:color w:val="000000"/>
          <w:lang w:val="en-GB"/>
        </w:rPr>
        <w:t>in accordance with Incoterms 2010 (delivered) to delivery address specified.</w:t>
      </w:r>
    </w:p>
    <w:p w14:paraId="1D794D4F" w14:textId="77777777" w:rsidR="00CB717C" w:rsidRDefault="007923AD" w:rsidP="007923AD">
      <w:pPr>
        <w:autoSpaceDE w:val="0"/>
        <w:autoSpaceDN w:val="0"/>
        <w:adjustRightInd w:val="0"/>
        <w:spacing w:line="240" w:lineRule="auto"/>
        <w:rPr>
          <w:color w:val="000000"/>
          <w:u w:val="double"/>
          <w:lang w:val="en-GB"/>
        </w:rPr>
      </w:pPr>
      <w:r w:rsidRPr="0044672B">
        <w:rPr>
          <w:color w:val="000000"/>
          <w:lang w:val="en-GB"/>
        </w:rPr>
        <w:t>A delivery note, including the purchaser</w:t>
      </w:r>
      <w:r>
        <w:rPr>
          <w:color w:val="000000"/>
          <w:lang w:val="en-GB"/>
        </w:rPr>
        <w:t>’</w:t>
      </w:r>
      <w:r w:rsidRPr="0044672B">
        <w:rPr>
          <w:color w:val="000000"/>
          <w:lang w:val="en-GB"/>
        </w:rPr>
        <w:t>s order number and details of content, must be attached and visible on the outside of the shipping container.</w:t>
      </w:r>
    </w:p>
    <w:p w14:paraId="1DE018BF" w14:textId="7AA4C07C" w:rsidR="007923AD" w:rsidRPr="00263636" w:rsidRDefault="007923AD" w:rsidP="00CB717C">
      <w:pPr>
        <w:pStyle w:val="Rubrik1"/>
        <w:rPr>
          <w:lang w:val="en-GB"/>
        </w:rPr>
      </w:pPr>
      <w:r w:rsidRPr="0044672B">
        <w:rPr>
          <w:lang w:val="en-GB"/>
        </w:rPr>
        <w:t>Delivery time</w:t>
      </w:r>
    </w:p>
    <w:p w14:paraId="3FA3C396" w14:textId="77777777" w:rsidR="00CB717C" w:rsidRDefault="007923AD" w:rsidP="007923AD">
      <w:pPr>
        <w:autoSpaceDE w:val="0"/>
        <w:autoSpaceDN w:val="0"/>
        <w:adjustRightInd w:val="0"/>
        <w:spacing w:line="240" w:lineRule="auto"/>
        <w:rPr>
          <w:color w:val="4F81BD" w:themeColor="accent1"/>
          <w:lang w:val="en-GB"/>
        </w:rPr>
      </w:pPr>
      <w:r w:rsidRPr="0044672B">
        <w:rPr>
          <w:color w:val="000000"/>
          <w:lang w:val="en-GB"/>
        </w:rPr>
        <w:t xml:space="preserve">Equipment must be delivered by no later than </w:t>
      </w:r>
      <w:r w:rsidRPr="0044672B">
        <w:rPr>
          <w:color w:val="0070C0"/>
          <w:lang w:val="en-GB"/>
        </w:rPr>
        <w:t>***DDMMYYYY***.</w:t>
      </w:r>
    </w:p>
    <w:p w14:paraId="21B8BD5E" w14:textId="519797B4" w:rsidR="007923AD" w:rsidRPr="00263636" w:rsidRDefault="007923AD" w:rsidP="00CB717C">
      <w:pPr>
        <w:pStyle w:val="Rubrik1"/>
        <w:rPr>
          <w:lang w:val="en-GB"/>
        </w:rPr>
      </w:pPr>
      <w:r w:rsidRPr="009E17AA">
        <w:rPr>
          <w:lang w:val="en-GB"/>
        </w:rPr>
        <w:t>Training</w:t>
      </w:r>
    </w:p>
    <w:p w14:paraId="0E62CB0A" w14:textId="77777777" w:rsidR="00CB717C" w:rsidRDefault="007923AD" w:rsidP="007923AD">
      <w:pPr>
        <w:autoSpaceDE w:val="0"/>
        <w:autoSpaceDN w:val="0"/>
        <w:adjustRightInd w:val="0"/>
        <w:spacing w:line="240" w:lineRule="auto"/>
        <w:rPr>
          <w:color w:val="4F81BD" w:themeColor="accent1"/>
          <w:lang w:val="en-GB"/>
        </w:rPr>
      </w:pPr>
      <w:r w:rsidRPr="009E17AA">
        <w:rPr>
          <w:color w:val="000000"/>
          <w:lang w:val="en-GB"/>
        </w:rPr>
        <w:t>The seller must implement operation training for the equipment, its function and use in conjunction with delivery.</w:t>
      </w:r>
      <w:r w:rsidRPr="00263636">
        <w:rPr>
          <w:color w:val="000000"/>
          <w:lang w:val="en-GB"/>
        </w:rPr>
        <w:t xml:space="preserve"> </w:t>
      </w:r>
      <w:r w:rsidRPr="009E17AA">
        <w:rPr>
          <w:color w:val="4F81BD" w:themeColor="accent1"/>
          <w:lang w:val="en-GB"/>
        </w:rPr>
        <w:t>*** Instructions:</w:t>
      </w:r>
      <w:r w:rsidRPr="00263636">
        <w:rPr>
          <w:color w:val="4F81BD" w:themeColor="accent1"/>
          <w:lang w:val="en-GB"/>
        </w:rPr>
        <w:t xml:space="preserve"> </w:t>
      </w:r>
      <w:r w:rsidRPr="009E17AA">
        <w:rPr>
          <w:color w:val="4F81BD" w:themeColor="accent1"/>
          <w:lang w:val="en-GB"/>
        </w:rPr>
        <w:t xml:space="preserve">State number of people, </w:t>
      </w:r>
      <w:proofErr w:type="gramStart"/>
      <w:r w:rsidRPr="009E17AA">
        <w:rPr>
          <w:color w:val="4F81BD" w:themeColor="accent1"/>
          <w:lang w:val="en-GB"/>
        </w:rPr>
        <w:t>sessions</w:t>
      </w:r>
      <w:proofErr w:type="gramEnd"/>
      <w:r w:rsidRPr="009E17AA">
        <w:rPr>
          <w:color w:val="4F81BD" w:themeColor="accent1"/>
          <w:lang w:val="en-GB"/>
        </w:rPr>
        <w:t xml:space="preserve"> and content/scope***</w:t>
      </w:r>
    </w:p>
    <w:p w14:paraId="4B477933" w14:textId="08931A40" w:rsidR="007923AD" w:rsidRPr="00263636" w:rsidRDefault="007923AD" w:rsidP="00CB717C">
      <w:pPr>
        <w:pStyle w:val="Rubrik1"/>
        <w:rPr>
          <w:lang w:val="en-GB"/>
        </w:rPr>
      </w:pPr>
      <w:r w:rsidRPr="009E17AA">
        <w:rPr>
          <w:lang w:val="en-GB"/>
        </w:rPr>
        <w:t>Warranty</w:t>
      </w:r>
    </w:p>
    <w:p w14:paraId="3DFF0E08" w14:textId="77777777" w:rsidR="00CB717C" w:rsidRDefault="007923AD" w:rsidP="007923AD">
      <w:pPr>
        <w:autoSpaceDE w:val="0"/>
        <w:autoSpaceDN w:val="0"/>
        <w:adjustRightInd w:val="0"/>
        <w:spacing w:line="240" w:lineRule="auto"/>
        <w:rPr>
          <w:color w:val="000000"/>
          <w:lang w:val="en-GB"/>
        </w:rPr>
      </w:pPr>
      <w:r w:rsidRPr="009E17AA">
        <w:rPr>
          <w:color w:val="000000"/>
          <w:lang w:val="en-GB"/>
        </w:rPr>
        <w:t xml:space="preserve">The warranty period must be </w:t>
      </w:r>
      <w:r w:rsidRPr="00DA36E6">
        <w:rPr>
          <w:color w:val="4F81BD" w:themeColor="accent1"/>
          <w:lang w:val="en-GB"/>
        </w:rPr>
        <w:t>***XX***</w:t>
      </w:r>
      <w:r w:rsidRPr="009E17AA">
        <w:rPr>
          <w:color w:val="0070C0"/>
          <w:lang w:val="en-GB"/>
        </w:rPr>
        <w:t xml:space="preserve"> </w:t>
      </w:r>
      <w:r w:rsidRPr="009E17AA">
        <w:rPr>
          <w:color w:val="000000"/>
          <w:lang w:val="en-GB"/>
        </w:rPr>
        <w:t>years after approved final inspection.</w:t>
      </w:r>
      <w:r w:rsidRPr="00263636">
        <w:rPr>
          <w:color w:val="000000"/>
          <w:lang w:val="en-GB"/>
        </w:rPr>
        <w:t xml:space="preserve"> </w:t>
      </w:r>
      <w:r w:rsidRPr="009E17AA">
        <w:rPr>
          <w:color w:val="000000"/>
          <w:lang w:val="en-GB"/>
        </w:rPr>
        <w:t>The provisions of th</w:t>
      </w:r>
      <w:r>
        <w:rPr>
          <w:color w:val="000000"/>
          <w:lang w:val="en-GB"/>
        </w:rPr>
        <w:t>e section</w:t>
      </w:r>
      <w:r w:rsidRPr="009E17AA">
        <w:rPr>
          <w:color w:val="000000"/>
          <w:lang w:val="en-GB"/>
        </w:rPr>
        <w:t xml:space="preserve"> </w:t>
      </w:r>
      <w:r>
        <w:rPr>
          <w:color w:val="000000"/>
          <w:lang w:val="en-GB"/>
        </w:rPr>
        <w:t>‘</w:t>
      </w:r>
      <w:r w:rsidRPr="009E17AA">
        <w:rPr>
          <w:color w:val="000000"/>
          <w:lang w:val="en-GB"/>
        </w:rPr>
        <w:t>Product defects</w:t>
      </w:r>
      <w:r>
        <w:rPr>
          <w:color w:val="000000"/>
          <w:lang w:val="en-GB"/>
        </w:rPr>
        <w:t>’</w:t>
      </w:r>
      <w:r w:rsidRPr="009E17AA">
        <w:rPr>
          <w:color w:val="000000"/>
          <w:lang w:val="en-GB"/>
        </w:rPr>
        <w:t xml:space="preserve"> otherwise apply</w:t>
      </w:r>
      <w:r>
        <w:rPr>
          <w:color w:val="000000"/>
          <w:lang w:val="en-GB"/>
        </w:rPr>
        <w:t xml:space="preserve"> for this contract</w:t>
      </w:r>
      <w:r w:rsidRPr="009E17AA">
        <w:rPr>
          <w:color w:val="000000"/>
          <w:lang w:val="en-GB"/>
        </w:rPr>
        <w:t>.</w:t>
      </w:r>
    </w:p>
    <w:p w14:paraId="6F1FE806" w14:textId="77777777" w:rsidR="00CB717C" w:rsidRDefault="007923AD" w:rsidP="007923AD">
      <w:pPr>
        <w:autoSpaceDE w:val="0"/>
        <w:autoSpaceDN w:val="0"/>
        <w:adjustRightInd w:val="0"/>
        <w:spacing w:line="240" w:lineRule="auto"/>
        <w:rPr>
          <w:color w:val="000000"/>
          <w:lang w:val="en-GB"/>
        </w:rPr>
      </w:pPr>
      <w:r w:rsidRPr="009E17AA">
        <w:rPr>
          <w:color w:val="000000"/>
          <w:lang w:val="en-GB"/>
        </w:rPr>
        <w:t>If the product, as a consequence of a defect or</w:t>
      </w:r>
      <w:r w:rsidRPr="009E17AA">
        <w:rPr>
          <w:color w:val="000000"/>
          <w:szCs w:val="22"/>
          <w:lang w:val="en-GB"/>
        </w:rPr>
        <w:t xml:space="preserve"> </w:t>
      </w:r>
      <w:r w:rsidRPr="009E17AA">
        <w:rPr>
          <w:szCs w:val="22"/>
          <w:lang w:val="en-GB"/>
        </w:rPr>
        <w:t>inadequacies in its design, materials, production, transportation performed by the seller</w:t>
      </w:r>
      <w:r w:rsidRPr="009E17AA">
        <w:rPr>
          <w:color w:val="000000"/>
          <w:szCs w:val="22"/>
          <w:lang w:val="en-GB"/>
        </w:rPr>
        <w:t xml:space="preserve"> </w:t>
      </w:r>
      <w:r w:rsidRPr="009E17AA">
        <w:rPr>
          <w:szCs w:val="22"/>
          <w:lang w:val="en-GB"/>
        </w:rPr>
        <w:t xml:space="preserve">or if the product does not otherwise fulfil the agreed properties and performance, is </w:t>
      </w:r>
      <w:r w:rsidRPr="009E17AA">
        <w:rPr>
          <w:szCs w:val="22"/>
          <w:lang w:val="en-GB"/>
        </w:rPr>
        <w:lastRenderedPageBreak/>
        <w:t xml:space="preserve">unusable for more than </w:t>
      </w:r>
      <w:r w:rsidRPr="009E17AA">
        <w:rPr>
          <w:color w:val="4F81BD" w:themeColor="accent1"/>
          <w:lang w:val="en-GB"/>
        </w:rPr>
        <w:t>***Instructions:</w:t>
      </w:r>
      <w:r w:rsidRPr="00263636">
        <w:rPr>
          <w:color w:val="4F81BD" w:themeColor="accent1"/>
          <w:lang w:val="en-GB"/>
        </w:rPr>
        <w:t xml:space="preserve"> </w:t>
      </w:r>
      <w:r w:rsidRPr="009E17AA">
        <w:rPr>
          <w:color w:val="4F81BD" w:themeColor="accent1"/>
          <w:lang w:val="en-GB"/>
        </w:rPr>
        <w:t>S</w:t>
      </w:r>
      <w:r>
        <w:rPr>
          <w:color w:val="4F81BD" w:themeColor="accent1"/>
          <w:lang w:val="en-GB"/>
        </w:rPr>
        <w:t>tate</w:t>
      </w:r>
      <w:r w:rsidRPr="009E17AA">
        <w:rPr>
          <w:color w:val="4F81BD" w:themeColor="accent1"/>
          <w:lang w:val="en-GB"/>
        </w:rPr>
        <w:t xml:space="preserve"> period,</w:t>
      </w:r>
      <w:r w:rsidRPr="00263636">
        <w:rPr>
          <w:color w:val="4F81BD" w:themeColor="accent1"/>
          <w:lang w:val="en-GB"/>
        </w:rPr>
        <w:t xml:space="preserve"> </w:t>
      </w:r>
      <w:r w:rsidRPr="009E17AA">
        <w:rPr>
          <w:color w:val="0070C0"/>
          <w:lang w:val="en-GB"/>
        </w:rPr>
        <w:t xml:space="preserve">e.g. one (1) month*** </w:t>
      </w:r>
      <w:r w:rsidRPr="009E17AA">
        <w:rPr>
          <w:szCs w:val="22"/>
          <w:lang w:val="en-GB"/>
        </w:rPr>
        <w:t>or its usability is impaired to an extent that is not negligible,</w:t>
      </w:r>
      <w:r w:rsidRPr="009E17AA">
        <w:rPr>
          <w:rFonts w:ascii="ArialMT" w:hAnsi="ArialMT" w:cs="ArialMT"/>
          <w:sz w:val="20"/>
          <w:lang w:val="en-GB"/>
        </w:rPr>
        <w:t xml:space="preserve"> </w:t>
      </w:r>
      <w:r w:rsidRPr="009E17AA">
        <w:rPr>
          <w:lang w:val="en-GB"/>
        </w:rPr>
        <w:t xml:space="preserve">the warranty period will be extended by the period the product was unusable/its usability was impaired to such </w:t>
      </w:r>
      <w:r>
        <w:rPr>
          <w:lang w:val="en-GB"/>
        </w:rPr>
        <w:t xml:space="preserve">a </w:t>
      </w:r>
      <w:r w:rsidRPr="009E17AA">
        <w:rPr>
          <w:lang w:val="en-GB"/>
        </w:rPr>
        <w:t>not negligible extent.</w:t>
      </w:r>
    </w:p>
    <w:p w14:paraId="2D417215" w14:textId="7CCA11F5" w:rsidR="007923AD" w:rsidRPr="00263636" w:rsidRDefault="007923AD" w:rsidP="00CB717C">
      <w:pPr>
        <w:pStyle w:val="Rubrik1"/>
        <w:rPr>
          <w:lang w:val="en-GB"/>
        </w:rPr>
      </w:pPr>
      <w:r>
        <w:rPr>
          <w:lang w:val="en-GB"/>
        </w:rPr>
        <w:t>Commitments</w:t>
      </w:r>
      <w:r w:rsidRPr="009E17AA">
        <w:rPr>
          <w:lang w:val="en-GB"/>
        </w:rPr>
        <w:t xml:space="preserve"> during warranty period</w:t>
      </w:r>
    </w:p>
    <w:p w14:paraId="42C252FD" w14:textId="77777777" w:rsidR="007923AD" w:rsidRPr="00263636" w:rsidRDefault="007923AD" w:rsidP="007923AD">
      <w:pPr>
        <w:autoSpaceDE w:val="0"/>
        <w:autoSpaceDN w:val="0"/>
        <w:adjustRightInd w:val="0"/>
        <w:spacing w:line="240" w:lineRule="auto"/>
        <w:rPr>
          <w:color w:val="4F81BD" w:themeColor="accent1"/>
          <w:lang w:val="en-GB"/>
        </w:rPr>
      </w:pPr>
      <w:r w:rsidRPr="009E17AA">
        <w:rPr>
          <w:color w:val="000000"/>
          <w:lang w:val="en-GB"/>
        </w:rPr>
        <w:t>The seller</w:t>
      </w:r>
      <w:r>
        <w:rPr>
          <w:color w:val="000000"/>
          <w:lang w:val="en-GB"/>
        </w:rPr>
        <w:t>’</w:t>
      </w:r>
      <w:r w:rsidRPr="009E17AA">
        <w:rPr>
          <w:color w:val="000000"/>
          <w:lang w:val="en-GB"/>
        </w:rPr>
        <w:t>s commitments during the warranty period include:</w:t>
      </w:r>
      <w:r w:rsidRPr="00263636">
        <w:rPr>
          <w:color w:val="000000"/>
          <w:lang w:val="en-GB"/>
        </w:rPr>
        <w:t xml:space="preserve"> </w:t>
      </w:r>
      <w:r w:rsidRPr="009E17AA">
        <w:rPr>
          <w:color w:val="4F81BD" w:themeColor="accent1"/>
          <w:lang w:val="en-GB"/>
        </w:rPr>
        <w:t>*** Instructions:</w:t>
      </w:r>
      <w:r w:rsidRPr="00263636">
        <w:rPr>
          <w:color w:val="4F81BD" w:themeColor="accent1"/>
          <w:lang w:val="en-GB"/>
        </w:rPr>
        <w:t xml:space="preserve"> </w:t>
      </w:r>
      <w:r w:rsidRPr="009E17AA">
        <w:rPr>
          <w:color w:val="4F81BD" w:themeColor="accent1"/>
          <w:lang w:val="en-GB"/>
        </w:rPr>
        <w:t>Adapt scope***</w:t>
      </w:r>
    </w:p>
    <w:p w14:paraId="33F69910" w14:textId="77777777" w:rsidR="007923AD" w:rsidRPr="00502CDC" w:rsidRDefault="007923AD" w:rsidP="007923AD">
      <w:pPr>
        <w:pStyle w:val="Liststycke"/>
        <w:numPr>
          <w:ilvl w:val="0"/>
          <w:numId w:val="8"/>
        </w:numPr>
        <w:autoSpaceDE w:val="0"/>
        <w:autoSpaceDN w:val="0"/>
        <w:adjustRightInd w:val="0"/>
        <w:spacing w:line="240" w:lineRule="auto"/>
        <w:rPr>
          <w:color w:val="000000"/>
          <w:lang w:val="en-US"/>
        </w:rPr>
      </w:pPr>
      <w:r w:rsidRPr="009E17AA">
        <w:rPr>
          <w:color w:val="000000"/>
          <w:lang w:val="en-GB"/>
        </w:rPr>
        <w:t>corrective maintenance in the case of acute defects.</w:t>
      </w:r>
      <w:r w:rsidRPr="00263636">
        <w:rPr>
          <w:color w:val="000000"/>
          <w:lang w:val="en-GB"/>
        </w:rPr>
        <w:t xml:space="preserve"> </w:t>
      </w:r>
      <w:r w:rsidRPr="009E17AA">
        <w:rPr>
          <w:color w:val="000000"/>
          <w:lang w:val="en-GB"/>
        </w:rPr>
        <w:t xml:space="preserve">Call-out time is </w:t>
      </w:r>
      <w:r w:rsidRPr="009E17AA">
        <w:rPr>
          <w:color w:val="0070C0"/>
          <w:lang w:val="en-GB"/>
        </w:rPr>
        <w:t xml:space="preserve">***state number *** </w:t>
      </w:r>
      <w:r w:rsidRPr="009E17AA">
        <w:rPr>
          <w:color w:val="000000"/>
          <w:lang w:val="en-GB"/>
        </w:rPr>
        <w:t>hours/</w:t>
      </w:r>
      <w:proofErr w:type="gramStart"/>
      <w:r w:rsidRPr="009E17AA">
        <w:rPr>
          <w:color w:val="000000"/>
          <w:lang w:val="en-GB"/>
        </w:rPr>
        <w:t>days</w:t>
      </w:r>
      <w:proofErr w:type="gramEnd"/>
    </w:p>
    <w:p w14:paraId="165ADCE6" w14:textId="77777777" w:rsidR="007923AD" w:rsidRPr="00240C00" w:rsidRDefault="007923AD" w:rsidP="00240C00">
      <w:pPr>
        <w:pStyle w:val="Liststycke"/>
        <w:numPr>
          <w:ilvl w:val="0"/>
          <w:numId w:val="8"/>
        </w:numPr>
        <w:autoSpaceDE w:val="0"/>
        <w:autoSpaceDN w:val="0"/>
        <w:adjustRightInd w:val="0"/>
        <w:spacing w:line="240" w:lineRule="auto"/>
        <w:rPr>
          <w:color w:val="4F81BD" w:themeColor="accent1"/>
          <w:lang w:val="en-GB"/>
        </w:rPr>
      </w:pPr>
      <w:r w:rsidRPr="009E17AA">
        <w:rPr>
          <w:color w:val="000000"/>
          <w:lang w:val="en-GB"/>
        </w:rPr>
        <w:t>preventive maintenance</w:t>
      </w:r>
      <w:r w:rsidRPr="009E17AA">
        <w:rPr>
          <w:color w:val="0070C0"/>
          <w:lang w:val="en-GB"/>
        </w:rPr>
        <w:t xml:space="preserve"> ***state scope such as cleaning, control, calibration***</w:t>
      </w:r>
    </w:p>
    <w:p w14:paraId="36D90E1D" w14:textId="77777777" w:rsidR="007923AD" w:rsidRPr="00263636" w:rsidRDefault="007923AD" w:rsidP="007923AD">
      <w:pPr>
        <w:pStyle w:val="Liststycke"/>
        <w:numPr>
          <w:ilvl w:val="0"/>
          <w:numId w:val="8"/>
        </w:numPr>
        <w:autoSpaceDE w:val="0"/>
        <w:autoSpaceDN w:val="0"/>
        <w:adjustRightInd w:val="0"/>
        <w:spacing w:line="240" w:lineRule="auto"/>
        <w:rPr>
          <w:color w:val="000000"/>
          <w:lang w:val="en-GB"/>
        </w:rPr>
      </w:pPr>
      <w:r w:rsidRPr="009E17AA">
        <w:rPr>
          <w:color w:val="000000"/>
          <w:lang w:val="en-GB"/>
        </w:rPr>
        <w:t>telephone support during office hours</w:t>
      </w:r>
    </w:p>
    <w:p w14:paraId="65F1B3BA" w14:textId="77777777" w:rsidR="00CB717C" w:rsidRDefault="007923AD" w:rsidP="007923AD">
      <w:pPr>
        <w:pStyle w:val="Liststycke"/>
        <w:numPr>
          <w:ilvl w:val="0"/>
          <w:numId w:val="8"/>
        </w:numPr>
        <w:autoSpaceDE w:val="0"/>
        <w:autoSpaceDN w:val="0"/>
        <w:adjustRightInd w:val="0"/>
        <w:spacing w:line="240" w:lineRule="auto"/>
        <w:rPr>
          <w:color w:val="000000"/>
        </w:rPr>
      </w:pPr>
      <w:r>
        <w:rPr>
          <w:color w:val="000000"/>
          <w:lang w:val="en-GB"/>
        </w:rPr>
        <w:t>software updates</w:t>
      </w:r>
    </w:p>
    <w:p w14:paraId="0E38E316" w14:textId="77777777" w:rsidR="00CB717C" w:rsidRDefault="007923AD" w:rsidP="007923AD">
      <w:pPr>
        <w:autoSpaceDE w:val="0"/>
        <w:autoSpaceDN w:val="0"/>
        <w:adjustRightInd w:val="0"/>
        <w:spacing w:line="240" w:lineRule="auto"/>
        <w:rPr>
          <w:color w:val="000000"/>
          <w:lang w:val="en-GB"/>
        </w:rPr>
      </w:pPr>
      <w:r w:rsidRPr="009E17AA">
        <w:rPr>
          <w:color w:val="000000"/>
          <w:lang w:val="en-GB"/>
        </w:rPr>
        <w:t>All costs for preventive and corrective maintenance corresponding to a full-service contract are to be paid for by the seller during the warranty period, subject to the precondition that the equipment is handled in accordance with the seller</w:t>
      </w:r>
      <w:r>
        <w:rPr>
          <w:color w:val="000000"/>
          <w:lang w:val="en-GB"/>
        </w:rPr>
        <w:t>’</w:t>
      </w:r>
      <w:r w:rsidRPr="009E17AA">
        <w:rPr>
          <w:color w:val="000000"/>
          <w:lang w:val="en-GB"/>
        </w:rPr>
        <w:t>s instructions.</w:t>
      </w:r>
    </w:p>
    <w:p w14:paraId="19270D8C" w14:textId="0488C6A2" w:rsidR="007923AD" w:rsidRPr="00263636" w:rsidRDefault="007923AD" w:rsidP="00CB717C">
      <w:pPr>
        <w:pStyle w:val="Rubrik1"/>
        <w:rPr>
          <w:lang w:val="en-GB"/>
        </w:rPr>
      </w:pPr>
      <w:r w:rsidRPr="009E17AA">
        <w:rPr>
          <w:lang w:val="en-GB"/>
        </w:rPr>
        <w:t>Late deliveries</w:t>
      </w:r>
    </w:p>
    <w:p w14:paraId="5774067B" w14:textId="77777777" w:rsidR="00CB717C" w:rsidRDefault="007923AD" w:rsidP="007923AD">
      <w:pPr>
        <w:autoSpaceDE w:val="0"/>
        <w:autoSpaceDN w:val="0"/>
        <w:adjustRightInd w:val="0"/>
        <w:spacing w:line="240" w:lineRule="auto"/>
        <w:rPr>
          <w:color w:val="000000"/>
          <w:lang w:val="en-GB"/>
        </w:rPr>
      </w:pPr>
      <w:r>
        <w:rPr>
          <w:color w:val="000000"/>
          <w:lang w:val="en-GB"/>
        </w:rPr>
        <w:t>‘</w:t>
      </w:r>
      <w:r w:rsidRPr="00F43090">
        <w:rPr>
          <w:color w:val="000000"/>
          <w:lang w:val="en-GB"/>
        </w:rPr>
        <w:t>Late delivery</w:t>
      </w:r>
      <w:r>
        <w:rPr>
          <w:color w:val="000000"/>
          <w:lang w:val="en-GB"/>
        </w:rPr>
        <w:t>’</w:t>
      </w:r>
      <w:r w:rsidRPr="00F43090">
        <w:rPr>
          <w:color w:val="000000"/>
          <w:lang w:val="en-GB"/>
        </w:rPr>
        <w:t xml:space="preserve"> means a delay on the part of the seller </w:t>
      </w:r>
      <w:r>
        <w:rPr>
          <w:color w:val="000000"/>
          <w:lang w:val="en-GB"/>
        </w:rPr>
        <w:t>that is not due to the buyer</w:t>
      </w:r>
      <w:r w:rsidRPr="00F43090">
        <w:rPr>
          <w:color w:val="000000"/>
          <w:lang w:val="en-GB"/>
        </w:rPr>
        <w:t xml:space="preserve"> in relation to agreed times.</w:t>
      </w:r>
    </w:p>
    <w:p w14:paraId="66C8E372" w14:textId="77777777" w:rsidR="00CB717C" w:rsidRDefault="007923AD" w:rsidP="007923AD">
      <w:pPr>
        <w:autoSpaceDE w:val="0"/>
        <w:autoSpaceDN w:val="0"/>
        <w:adjustRightInd w:val="0"/>
        <w:spacing w:line="240" w:lineRule="auto"/>
        <w:rPr>
          <w:color w:val="000000"/>
          <w:lang w:val="en-GB"/>
        </w:rPr>
      </w:pPr>
      <w:r w:rsidRPr="00F43090">
        <w:rPr>
          <w:color w:val="000000"/>
          <w:lang w:val="en-GB"/>
        </w:rPr>
        <w:t>The seller must immediately notify the purchaser</w:t>
      </w:r>
      <w:r>
        <w:rPr>
          <w:color w:val="000000"/>
          <w:lang w:val="en-GB"/>
        </w:rPr>
        <w:t xml:space="preserve"> in writing</w:t>
      </w:r>
      <w:r w:rsidRPr="00F43090">
        <w:rPr>
          <w:color w:val="000000"/>
          <w:lang w:val="en-GB"/>
        </w:rPr>
        <w:t xml:space="preserve"> if late delivery cannot be avoided.</w:t>
      </w:r>
      <w:r w:rsidRPr="00263636">
        <w:rPr>
          <w:color w:val="000000"/>
          <w:lang w:val="en-GB"/>
        </w:rPr>
        <w:t xml:space="preserve"> </w:t>
      </w:r>
      <w:r w:rsidRPr="00F43090">
        <w:rPr>
          <w:color w:val="000000"/>
          <w:lang w:val="en-GB"/>
        </w:rPr>
        <w:t xml:space="preserve">The </w:t>
      </w:r>
      <w:r>
        <w:rPr>
          <w:color w:val="000000"/>
          <w:lang w:val="en-GB"/>
        </w:rPr>
        <w:t>buy</w:t>
      </w:r>
      <w:r w:rsidRPr="00F43090">
        <w:rPr>
          <w:color w:val="000000"/>
          <w:lang w:val="en-GB"/>
        </w:rPr>
        <w:t>er decides on whether a postponement of the delivery may be accepted.</w:t>
      </w:r>
      <w:r w:rsidRPr="00263636">
        <w:rPr>
          <w:color w:val="000000"/>
          <w:lang w:val="en-GB"/>
        </w:rPr>
        <w:t xml:space="preserve"> </w:t>
      </w:r>
      <w:r w:rsidRPr="00F43090">
        <w:rPr>
          <w:color w:val="000000"/>
          <w:lang w:val="en-GB"/>
        </w:rPr>
        <w:t>Decisions will be notified in writing.</w:t>
      </w:r>
      <w:r w:rsidRPr="00263636">
        <w:rPr>
          <w:color w:val="000000"/>
          <w:lang w:val="en-GB"/>
        </w:rPr>
        <w:t xml:space="preserve"> </w:t>
      </w:r>
    </w:p>
    <w:p w14:paraId="186BF564" w14:textId="1929770D" w:rsidR="007923AD" w:rsidRPr="00263636" w:rsidRDefault="007923AD" w:rsidP="007923AD">
      <w:pPr>
        <w:autoSpaceDE w:val="0"/>
        <w:autoSpaceDN w:val="0"/>
        <w:adjustRightInd w:val="0"/>
        <w:spacing w:line="240" w:lineRule="auto"/>
        <w:rPr>
          <w:lang w:val="en-GB"/>
        </w:rPr>
      </w:pPr>
      <w:r>
        <w:rPr>
          <w:color w:val="000000"/>
          <w:lang w:val="en-GB"/>
        </w:rPr>
        <w:t>The buyer</w:t>
      </w:r>
      <w:r w:rsidRPr="00F43090">
        <w:rPr>
          <w:color w:val="000000"/>
          <w:lang w:val="en-GB"/>
        </w:rPr>
        <w:t xml:space="preserve"> is entitled to receive liquidated damages in the case of a late delivery.</w:t>
      </w:r>
      <w:r w:rsidRPr="00263636">
        <w:rPr>
          <w:color w:val="000000"/>
          <w:lang w:val="en-GB"/>
        </w:rPr>
        <w:t xml:space="preserve"> </w:t>
      </w:r>
      <w:r w:rsidRPr="00F43090">
        <w:rPr>
          <w:szCs w:val="22"/>
          <w:lang w:val="en-GB"/>
        </w:rPr>
        <w:t>Liquidated damages are payable for each</w:t>
      </w:r>
      <w:r w:rsidRPr="00F43090">
        <w:rPr>
          <w:color w:val="000000"/>
          <w:szCs w:val="22"/>
          <w:lang w:val="en-GB"/>
        </w:rPr>
        <w:t xml:space="preserve"> </w:t>
      </w:r>
      <w:r w:rsidRPr="00F43090">
        <w:rPr>
          <w:szCs w:val="22"/>
          <w:lang w:val="en-GB"/>
        </w:rPr>
        <w:t>seven-day period commenced that the delay lasts at</w:t>
      </w:r>
      <w:r w:rsidRPr="00F43090">
        <w:rPr>
          <w:color w:val="4F81BD" w:themeColor="accent1"/>
          <w:lang w:val="en-GB"/>
        </w:rPr>
        <w:t xml:space="preserve"> ***INSTRUCTION:</w:t>
      </w:r>
      <w:r w:rsidRPr="00263636">
        <w:rPr>
          <w:color w:val="4F81BD" w:themeColor="accent1"/>
          <w:lang w:val="en-GB"/>
        </w:rPr>
        <w:t xml:space="preserve"> </w:t>
      </w:r>
    </w:p>
    <w:p w14:paraId="481D6DA3" w14:textId="77777777" w:rsidR="00CB717C" w:rsidRDefault="007923AD" w:rsidP="007923AD">
      <w:pPr>
        <w:autoSpaceDE w:val="0"/>
        <w:autoSpaceDN w:val="0"/>
        <w:adjustRightInd w:val="0"/>
        <w:spacing w:line="240" w:lineRule="auto"/>
        <w:rPr>
          <w:color w:val="4F81BD" w:themeColor="accent1"/>
          <w:lang w:val="en-GB"/>
        </w:rPr>
      </w:pPr>
      <w:r w:rsidRPr="00E75BFC">
        <w:rPr>
          <w:color w:val="4F81BD" w:themeColor="accent1"/>
          <w:lang w:val="en-GB"/>
        </w:rPr>
        <w:t xml:space="preserve">State percentage rate, </w:t>
      </w:r>
      <w:proofErr w:type="gramStart"/>
      <w:r w:rsidRPr="00E75BFC">
        <w:rPr>
          <w:color w:val="4F81BD" w:themeColor="accent1"/>
          <w:lang w:val="en-GB"/>
        </w:rPr>
        <w:t>e.g.</w:t>
      </w:r>
      <w:proofErr w:type="gramEnd"/>
      <w:r w:rsidRPr="00E75BFC">
        <w:rPr>
          <w:color w:val="4F81BD" w:themeColor="accent1"/>
          <w:lang w:val="en-GB"/>
        </w:rPr>
        <w:t xml:space="preserve"> 1 or 2%*** </w:t>
      </w:r>
      <w:r w:rsidRPr="00E75BFC">
        <w:rPr>
          <w:lang w:val="en-GB"/>
        </w:rPr>
        <w:t>of the purchase price</w:t>
      </w:r>
      <w:r>
        <w:rPr>
          <w:lang w:val="en-GB"/>
        </w:rPr>
        <w:t>.</w:t>
      </w:r>
      <w:r w:rsidRPr="00263636">
        <w:rPr>
          <w:color w:val="000000"/>
          <w:lang w:val="en-GB"/>
        </w:rPr>
        <w:t xml:space="preserve"> </w:t>
      </w:r>
      <w:r w:rsidRPr="00E75BFC">
        <w:rPr>
          <w:color w:val="000000"/>
          <w:lang w:val="en-GB"/>
        </w:rPr>
        <w:t xml:space="preserve">However, liquidated damages </w:t>
      </w:r>
      <w:proofErr w:type="gramStart"/>
      <w:r w:rsidRPr="00E75BFC">
        <w:rPr>
          <w:color w:val="000000"/>
          <w:lang w:val="en-GB"/>
        </w:rPr>
        <w:t>as a whole must</w:t>
      </w:r>
      <w:proofErr w:type="gramEnd"/>
      <w:r w:rsidRPr="00E75BFC">
        <w:rPr>
          <w:color w:val="000000"/>
          <w:lang w:val="en-GB"/>
        </w:rPr>
        <w:t xml:space="preserve"> not exceed 10% of the said value.</w:t>
      </w:r>
      <w:r w:rsidRPr="00263636">
        <w:rPr>
          <w:color w:val="000000"/>
          <w:lang w:val="en-GB"/>
        </w:rPr>
        <w:t xml:space="preserve"> </w:t>
      </w:r>
      <w:r w:rsidRPr="00E75BFC">
        <w:rPr>
          <w:color w:val="4F81BD" w:themeColor="accent1"/>
          <w:lang w:val="en-GB"/>
        </w:rPr>
        <w:t>***INSTRUCTION:</w:t>
      </w:r>
      <w:r w:rsidRPr="00263636">
        <w:rPr>
          <w:color w:val="4F81BD" w:themeColor="accent1"/>
          <w:lang w:val="en-GB"/>
        </w:rPr>
        <w:t xml:space="preserve"> </w:t>
      </w:r>
      <w:r w:rsidRPr="00E75BFC">
        <w:rPr>
          <w:color w:val="4F81BD" w:themeColor="accent1"/>
          <w:lang w:val="en-GB"/>
        </w:rPr>
        <w:t>Adapt situation to maximum level of liquidated damages ***.</w:t>
      </w:r>
    </w:p>
    <w:p w14:paraId="2BA8EB68" w14:textId="77777777" w:rsidR="00CB717C" w:rsidRDefault="007923AD" w:rsidP="007923AD">
      <w:pPr>
        <w:autoSpaceDE w:val="0"/>
        <w:autoSpaceDN w:val="0"/>
        <w:adjustRightInd w:val="0"/>
        <w:spacing w:line="240" w:lineRule="auto"/>
        <w:rPr>
          <w:color w:val="000000"/>
          <w:lang w:val="en-GB"/>
        </w:rPr>
      </w:pPr>
      <w:r>
        <w:rPr>
          <w:color w:val="000000"/>
          <w:lang w:val="en-GB"/>
        </w:rPr>
        <w:t>The buyer</w:t>
      </w:r>
      <w:r w:rsidRPr="00E75BFC">
        <w:rPr>
          <w:color w:val="000000"/>
          <w:lang w:val="en-GB"/>
        </w:rPr>
        <w:t xml:space="preserve"> may revoke the purchase if the late delivery is of material importance to the purchaser.</w:t>
      </w:r>
      <w:r w:rsidRPr="00263636">
        <w:rPr>
          <w:color w:val="000000"/>
          <w:lang w:val="en-GB"/>
        </w:rPr>
        <w:t xml:space="preserve"> </w:t>
      </w:r>
      <w:r w:rsidRPr="00E75BFC">
        <w:rPr>
          <w:szCs w:val="22"/>
          <w:lang w:val="en-GB"/>
        </w:rPr>
        <w:t xml:space="preserve">The </w:t>
      </w:r>
      <w:r>
        <w:rPr>
          <w:szCs w:val="22"/>
          <w:lang w:val="en-GB"/>
        </w:rPr>
        <w:t>buyer</w:t>
      </w:r>
      <w:r w:rsidRPr="00E75BFC">
        <w:rPr>
          <w:szCs w:val="22"/>
          <w:lang w:val="en-GB"/>
        </w:rPr>
        <w:t xml:space="preserve"> may also revoke the purchase if the </w:t>
      </w:r>
      <w:r>
        <w:rPr>
          <w:szCs w:val="22"/>
          <w:lang w:val="en-GB"/>
        </w:rPr>
        <w:t>buyer</w:t>
      </w:r>
      <w:r w:rsidRPr="00E75BFC">
        <w:rPr>
          <w:szCs w:val="22"/>
          <w:lang w:val="en-GB"/>
        </w:rPr>
        <w:t xml:space="preserve"> becomes entitled to maximum liquidated damages in accordance with the above and subsequently</w:t>
      </w:r>
      <w:r w:rsidRPr="00E75BFC">
        <w:rPr>
          <w:color w:val="000000"/>
          <w:szCs w:val="22"/>
          <w:lang w:val="en-GB"/>
        </w:rPr>
        <w:t xml:space="preserve"> </w:t>
      </w:r>
      <w:r w:rsidRPr="00E75BFC">
        <w:rPr>
          <w:szCs w:val="22"/>
          <w:lang w:val="en-GB"/>
        </w:rPr>
        <w:t>requires delivery in writing within a final reasonable period, which may not be less than one week, and the seller</w:t>
      </w:r>
      <w:r w:rsidRPr="00E75BFC">
        <w:rPr>
          <w:color w:val="000000"/>
          <w:szCs w:val="22"/>
          <w:lang w:val="en-GB"/>
        </w:rPr>
        <w:t xml:space="preserve"> </w:t>
      </w:r>
      <w:r w:rsidRPr="00E75BFC">
        <w:rPr>
          <w:szCs w:val="22"/>
          <w:lang w:val="en-GB"/>
        </w:rPr>
        <w:t xml:space="preserve">does not deliver within this period, unless such failure is due to a circumstance for which the </w:t>
      </w:r>
      <w:r>
        <w:rPr>
          <w:szCs w:val="22"/>
          <w:lang w:val="en-GB"/>
        </w:rPr>
        <w:t>buy</w:t>
      </w:r>
      <w:r w:rsidRPr="00E75BFC">
        <w:rPr>
          <w:szCs w:val="22"/>
          <w:lang w:val="en-GB"/>
        </w:rPr>
        <w:t>er bears the responsibility</w:t>
      </w:r>
      <w:r w:rsidRPr="00E75BFC">
        <w:rPr>
          <w:color w:val="000000"/>
          <w:szCs w:val="22"/>
          <w:lang w:val="en-GB"/>
        </w:rPr>
        <w:t>.</w:t>
      </w:r>
    </w:p>
    <w:p w14:paraId="7C57FADB" w14:textId="77777777" w:rsidR="00CB717C" w:rsidRDefault="007923AD" w:rsidP="007923AD">
      <w:pPr>
        <w:autoSpaceDE w:val="0"/>
        <w:autoSpaceDN w:val="0"/>
        <w:adjustRightInd w:val="0"/>
        <w:spacing w:line="240" w:lineRule="auto"/>
        <w:rPr>
          <w:color w:val="000000"/>
          <w:lang w:val="en-GB"/>
        </w:rPr>
      </w:pPr>
      <w:r w:rsidRPr="00E75BFC">
        <w:rPr>
          <w:color w:val="000000"/>
          <w:lang w:val="en-GB"/>
        </w:rPr>
        <w:t xml:space="preserve">Revocation may relate to the part </w:t>
      </w:r>
      <w:r>
        <w:rPr>
          <w:color w:val="000000"/>
          <w:lang w:val="en-GB"/>
        </w:rPr>
        <w:t>of the supply that the buyer</w:t>
      </w:r>
      <w:r w:rsidRPr="00E75BFC">
        <w:rPr>
          <w:color w:val="000000"/>
          <w:lang w:val="en-GB"/>
        </w:rPr>
        <w:t xml:space="preserve"> cannot use owing to the delay.</w:t>
      </w:r>
      <w:r w:rsidRPr="00263636">
        <w:rPr>
          <w:color w:val="000000"/>
          <w:lang w:val="en-GB"/>
        </w:rPr>
        <w:t xml:space="preserve"> </w:t>
      </w:r>
      <w:r w:rsidRPr="00E75BFC">
        <w:rPr>
          <w:color w:val="000000"/>
          <w:lang w:val="en-GB"/>
        </w:rPr>
        <w:t xml:space="preserve">If delivery is to be </w:t>
      </w:r>
      <w:r>
        <w:rPr>
          <w:color w:val="000000"/>
          <w:lang w:val="en-GB"/>
        </w:rPr>
        <w:t>made in different batches, the buyer may revoke the contract</w:t>
      </w:r>
      <w:r w:rsidRPr="00E75BFC">
        <w:rPr>
          <w:color w:val="000000"/>
          <w:lang w:val="en-GB"/>
        </w:rPr>
        <w:t xml:space="preserve"> in its entirety if the de</w:t>
      </w:r>
      <w:r>
        <w:rPr>
          <w:color w:val="000000"/>
          <w:lang w:val="en-GB"/>
        </w:rPr>
        <w:t>lay is of material importance for</w:t>
      </w:r>
      <w:r w:rsidRPr="00E75BFC">
        <w:rPr>
          <w:color w:val="000000"/>
          <w:lang w:val="en-GB"/>
        </w:rPr>
        <w:t xml:space="preserve"> the purchase as regards the entire </w:t>
      </w:r>
      <w:r>
        <w:rPr>
          <w:color w:val="000000"/>
          <w:lang w:val="en-GB"/>
        </w:rPr>
        <w:t>contract</w:t>
      </w:r>
      <w:r w:rsidRPr="00E75BFC">
        <w:rPr>
          <w:color w:val="000000"/>
          <w:lang w:val="en-GB"/>
        </w:rPr>
        <w:t>.</w:t>
      </w:r>
    </w:p>
    <w:p w14:paraId="18921F68" w14:textId="0A5BBC6B" w:rsidR="007923AD" w:rsidRPr="00263636" w:rsidRDefault="007923AD" w:rsidP="00CB717C">
      <w:pPr>
        <w:pStyle w:val="Rubrik1"/>
        <w:rPr>
          <w:lang w:val="en-GB"/>
        </w:rPr>
      </w:pPr>
      <w:r w:rsidRPr="00E75BFC">
        <w:rPr>
          <w:lang w:val="en-GB"/>
        </w:rPr>
        <w:lastRenderedPageBreak/>
        <w:t>Product defects</w:t>
      </w:r>
    </w:p>
    <w:p w14:paraId="63015B95" w14:textId="77777777" w:rsidR="00CB717C" w:rsidRDefault="007923AD" w:rsidP="007923AD">
      <w:pPr>
        <w:autoSpaceDE w:val="0"/>
        <w:autoSpaceDN w:val="0"/>
        <w:adjustRightInd w:val="0"/>
        <w:spacing w:line="240" w:lineRule="auto"/>
        <w:rPr>
          <w:color w:val="000000"/>
          <w:lang w:val="en-GB"/>
        </w:rPr>
      </w:pPr>
      <w:r w:rsidRPr="00E75BFC">
        <w:rPr>
          <w:szCs w:val="22"/>
          <w:lang w:val="en-GB"/>
        </w:rPr>
        <w:t>The seller is liable in accordance with the following rules for product defects, or consequential loss caused by the product due to inadequacies in its design,</w:t>
      </w:r>
      <w:r w:rsidRPr="00E75BFC">
        <w:rPr>
          <w:color w:val="000000"/>
          <w:szCs w:val="22"/>
          <w:lang w:val="en-GB"/>
        </w:rPr>
        <w:t xml:space="preserve"> </w:t>
      </w:r>
      <w:r w:rsidRPr="00E75BFC">
        <w:rPr>
          <w:szCs w:val="22"/>
          <w:lang w:val="en-GB"/>
        </w:rPr>
        <w:t>materials, production or due to the equipment not otherwise fulfilling the agreed properties</w:t>
      </w:r>
      <w:r w:rsidRPr="00E75BFC">
        <w:rPr>
          <w:color w:val="000000"/>
          <w:szCs w:val="22"/>
          <w:lang w:val="en-GB"/>
        </w:rPr>
        <w:t>.</w:t>
      </w:r>
    </w:p>
    <w:p w14:paraId="52A453B8" w14:textId="77777777" w:rsidR="00CB717C" w:rsidRDefault="007923AD" w:rsidP="007923AD">
      <w:pPr>
        <w:autoSpaceDE w:val="0"/>
        <w:autoSpaceDN w:val="0"/>
        <w:adjustRightInd w:val="0"/>
        <w:spacing w:line="240" w:lineRule="auto"/>
        <w:rPr>
          <w:color w:val="000000"/>
          <w:lang w:val="en-GB"/>
        </w:rPr>
      </w:pPr>
      <w:r w:rsidRPr="00E75BFC">
        <w:rPr>
          <w:color w:val="000000"/>
          <w:lang w:val="en-GB"/>
        </w:rPr>
        <w:t>The seller has the same liability for a subcontractor</w:t>
      </w:r>
      <w:r>
        <w:rPr>
          <w:color w:val="000000"/>
          <w:lang w:val="en-GB"/>
        </w:rPr>
        <w:t>’</w:t>
      </w:r>
      <w:r w:rsidRPr="00E75BFC">
        <w:rPr>
          <w:color w:val="000000"/>
          <w:lang w:val="en-GB"/>
        </w:rPr>
        <w:t>s materials and work as for its own.</w:t>
      </w:r>
      <w:r w:rsidRPr="00263636">
        <w:rPr>
          <w:color w:val="000000"/>
          <w:lang w:val="en-GB"/>
        </w:rPr>
        <w:t xml:space="preserve"> </w:t>
      </w:r>
      <w:r w:rsidRPr="00E75BFC">
        <w:rPr>
          <w:szCs w:val="22"/>
          <w:lang w:val="en-GB"/>
        </w:rPr>
        <w:t>The liability of the seller</w:t>
      </w:r>
      <w:r w:rsidRPr="00E75BFC">
        <w:rPr>
          <w:color w:val="000000"/>
          <w:szCs w:val="22"/>
          <w:lang w:val="en-GB"/>
        </w:rPr>
        <w:t xml:space="preserve"> </w:t>
      </w:r>
      <w:r w:rsidRPr="00E75BFC">
        <w:rPr>
          <w:szCs w:val="22"/>
          <w:lang w:val="en-GB"/>
        </w:rPr>
        <w:t>does not include defects due</w:t>
      </w:r>
      <w:r>
        <w:rPr>
          <w:szCs w:val="22"/>
          <w:lang w:val="en-GB"/>
        </w:rPr>
        <w:t xml:space="preserve"> to materials that the buyer</w:t>
      </w:r>
      <w:r w:rsidRPr="00E75BFC">
        <w:rPr>
          <w:szCs w:val="22"/>
          <w:lang w:val="en-GB"/>
        </w:rPr>
        <w:t xml:space="preserve"> has provided or to design that the </w:t>
      </w:r>
      <w:r>
        <w:rPr>
          <w:szCs w:val="22"/>
          <w:lang w:val="en-GB"/>
        </w:rPr>
        <w:t>buyer</w:t>
      </w:r>
      <w:r w:rsidRPr="00E75BFC">
        <w:rPr>
          <w:szCs w:val="22"/>
          <w:lang w:val="en-GB"/>
        </w:rPr>
        <w:t xml:space="preserve"> has </w:t>
      </w:r>
      <w:proofErr w:type="gramStart"/>
      <w:r w:rsidRPr="00E75BFC">
        <w:rPr>
          <w:szCs w:val="22"/>
          <w:lang w:val="en-GB"/>
        </w:rPr>
        <w:t>specified, unless</w:t>
      </w:r>
      <w:proofErr w:type="gramEnd"/>
      <w:r w:rsidRPr="00E75BFC">
        <w:rPr>
          <w:szCs w:val="22"/>
          <w:lang w:val="en-GB"/>
        </w:rPr>
        <w:t xml:space="preserve"> the seller discovered or ought to have discovered the defect</w:t>
      </w:r>
      <w:r w:rsidRPr="00E75BFC">
        <w:rPr>
          <w:color w:val="000000"/>
          <w:szCs w:val="22"/>
          <w:lang w:val="en-GB"/>
        </w:rPr>
        <w:t>.</w:t>
      </w:r>
    </w:p>
    <w:p w14:paraId="2F80C450" w14:textId="46234895" w:rsidR="007923AD" w:rsidRPr="00263636" w:rsidRDefault="007923AD" w:rsidP="007923AD">
      <w:pPr>
        <w:autoSpaceDE w:val="0"/>
        <w:autoSpaceDN w:val="0"/>
        <w:adjustRightInd w:val="0"/>
        <w:spacing w:line="240" w:lineRule="auto"/>
        <w:rPr>
          <w:color w:val="000000"/>
          <w:lang w:val="en-GB"/>
        </w:rPr>
      </w:pPr>
      <w:r w:rsidRPr="00E75BFC">
        <w:rPr>
          <w:color w:val="000000"/>
          <w:lang w:val="en-GB"/>
        </w:rPr>
        <w:t>The seller</w:t>
      </w:r>
      <w:r>
        <w:rPr>
          <w:color w:val="000000"/>
          <w:lang w:val="en-GB"/>
        </w:rPr>
        <w:t>’</w:t>
      </w:r>
      <w:r w:rsidRPr="00E75BFC">
        <w:rPr>
          <w:color w:val="000000"/>
          <w:lang w:val="en-GB"/>
        </w:rPr>
        <w:t>s liability does not include defects caused by circumstances that emerge after the risk of th</w:t>
      </w:r>
      <w:r>
        <w:rPr>
          <w:color w:val="000000"/>
          <w:lang w:val="en-GB"/>
        </w:rPr>
        <w:t>e goods has transferred to the buye</w:t>
      </w:r>
      <w:r w:rsidRPr="00E75BFC">
        <w:rPr>
          <w:color w:val="000000"/>
          <w:lang w:val="en-GB"/>
        </w:rPr>
        <w:t>r.</w:t>
      </w:r>
      <w:r w:rsidRPr="00263636">
        <w:rPr>
          <w:color w:val="000000"/>
          <w:lang w:val="en-GB"/>
        </w:rPr>
        <w:t xml:space="preserve"> </w:t>
      </w:r>
      <w:r w:rsidRPr="00E75BFC">
        <w:rPr>
          <w:szCs w:val="22"/>
          <w:lang w:val="en-GB"/>
        </w:rPr>
        <w:t>This liability thus does not include defects caused by, among other things, inadequate</w:t>
      </w:r>
      <w:r w:rsidRPr="00E75BFC">
        <w:rPr>
          <w:color w:val="000000"/>
          <w:szCs w:val="22"/>
          <w:lang w:val="en-GB"/>
        </w:rPr>
        <w:t xml:space="preserve"> </w:t>
      </w:r>
      <w:r w:rsidRPr="00E75BFC">
        <w:rPr>
          <w:szCs w:val="22"/>
          <w:lang w:val="en-GB"/>
        </w:rPr>
        <w:t xml:space="preserve">maintenance, improper </w:t>
      </w:r>
      <w:proofErr w:type="gramStart"/>
      <w:r w:rsidRPr="00E75BFC">
        <w:rPr>
          <w:szCs w:val="22"/>
          <w:lang w:val="en-GB"/>
        </w:rPr>
        <w:t>storage</w:t>
      </w:r>
      <w:proofErr w:type="gramEnd"/>
      <w:r w:rsidRPr="00E75BFC">
        <w:rPr>
          <w:szCs w:val="22"/>
          <w:lang w:val="en-GB"/>
        </w:rPr>
        <w:t xml:space="preserve"> or incorrect installation on the part of the </w:t>
      </w:r>
      <w:r>
        <w:rPr>
          <w:szCs w:val="22"/>
          <w:lang w:val="en-GB"/>
        </w:rPr>
        <w:t>buy</w:t>
      </w:r>
      <w:r w:rsidRPr="00E75BFC">
        <w:rPr>
          <w:szCs w:val="22"/>
          <w:lang w:val="en-GB"/>
        </w:rPr>
        <w:t>er, alterations without the seller</w:t>
      </w:r>
      <w:r>
        <w:rPr>
          <w:szCs w:val="22"/>
          <w:lang w:val="en-GB"/>
        </w:rPr>
        <w:t>’</w:t>
      </w:r>
      <w:r w:rsidRPr="00E75BFC">
        <w:rPr>
          <w:szCs w:val="22"/>
          <w:lang w:val="en-GB"/>
        </w:rPr>
        <w:t>s written</w:t>
      </w:r>
      <w:r w:rsidRPr="00E75BFC">
        <w:rPr>
          <w:color w:val="000000"/>
          <w:szCs w:val="22"/>
          <w:lang w:val="en-GB"/>
        </w:rPr>
        <w:t xml:space="preserve"> </w:t>
      </w:r>
      <w:r w:rsidRPr="00E75BFC">
        <w:rPr>
          <w:szCs w:val="22"/>
          <w:lang w:val="en-GB"/>
        </w:rPr>
        <w:t xml:space="preserve">consent, normal wear and tear or deterioration, or repairs made through the agency of the </w:t>
      </w:r>
      <w:r>
        <w:rPr>
          <w:szCs w:val="22"/>
          <w:lang w:val="en-GB"/>
        </w:rPr>
        <w:t>buy</w:t>
      </w:r>
      <w:r w:rsidRPr="00E75BFC">
        <w:rPr>
          <w:szCs w:val="22"/>
          <w:lang w:val="en-GB"/>
        </w:rPr>
        <w:t>er</w:t>
      </w:r>
      <w:r w:rsidRPr="00E75BFC">
        <w:rPr>
          <w:color w:val="000000"/>
          <w:szCs w:val="22"/>
          <w:lang w:val="en-GB"/>
        </w:rPr>
        <w:t>.</w:t>
      </w:r>
    </w:p>
    <w:p w14:paraId="1C1BBBE0" w14:textId="77777777" w:rsidR="00CB717C" w:rsidRDefault="007923AD" w:rsidP="007923AD">
      <w:pPr>
        <w:autoSpaceDE w:val="0"/>
        <w:autoSpaceDN w:val="0"/>
        <w:adjustRightInd w:val="0"/>
        <w:spacing w:line="240" w:lineRule="auto"/>
        <w:rPr>
          <w:color w:val="000000"/>
          <w:lang w:val="en-GB"/>
        </w:rPr>
      </w:pPr>
      <w:r w:rsidRPr="00E75BFC">
        <w:rPr>
          <w:color w:val="000000"/>
          <w:lang w:val="en-GB"/>
        </w:rPr>
        <w:t xml:space="preserve">However, the seller is liable for defects that arose </w:t>
      </w:r>
      <w:proofErr w:type="gramStart"/>
      <w:r w:rsidRPr="00E75BFC">
        <w:rPr>
          <w:color w:val="000000"/>
          <w:lang w:val="en-GB"/>
        </w:rPr>
        <w:t>as a consequence of</w:t>
      </w:r>
      <w:proofErr w:type="gramEnd"/>
      <w:r w:rsidRPr="00E75BFC">
        <w:rPr>
          <w:color w:val="000000"/>
          <w:lang w:val="en-GB"/>
        </w:rPr>
        <w:t xml:space="preserve"> the seller</w:t>
      </w:r>
      <w:r>
        <w:rPr>
          <w:color w:val="000000"/>
          <w:lang w:val="en-GB"/>
        </w:rPr>
        <w:t>’</w:t>
      </w:r>
      <w:r w:rsidRPr="00E75BFC">
        <w:rPr>
          <w:color w:val="000000"/>
          <w:lang w:val="en-GB"/>
        </w:rPr>
        <w:t>s instructions being inadequate.</w:t>
      </w:r>
    </w:p>
    <w:p w14:paraId="6B3C0918" w14:textId="77777777" w:rsidR="00CB717C" w:rsidRDefault="007923AD" w:rsidP="007923AD">
      <w:pPr>
        <w:autoSpaceDE w:val="0"/>
        <w:autoSpaceDN w:val="0"/>
        <w:adjustRightInd w:val="0"/>
        <w:spacing w:line="240" w:lineRule="auto"/>
        <w:rPr>
          <w:color w:val="000000"/>
          <w:lang w:val="en-GB"/>
        </w:rPr>
      </w:pPr>
      <w:r w:rsidRPr="00DA36E6">
        <w:rPr>
          <w:color w:val="000000"/>
          <w:lang w:val="en-GB"/>
        </w:rPr>
        <w:t xml:space="preserve">The seller is liable for damage that redelivered or repaired parts cause to other parts of the equipment. </w:t>
      </w:r>
    </w:p>
    <w:p w14:paraId="212548C7" w14:textId="77777777" w:rsidR="00CB717C" w:rsidRDefault="007923AD" w:rsidP="007923AD">
      <w:pPr>
        <w:autoSpaceDE w:val="0"/>
        <w:autoSpaceDN w:val="0"/>
        <w:adjustRightInd w:val="0"/>
        <w:spacing w:line="240" w:lineRule="auto"/>
        <w:rPr>
          <w:color w:val="000000"/>
          <w:lang w:val="en-GB"/>
        </w:rPr>
      </w:pPr>
      <w:r w:rsidRPr="00DA36E6">
        <w:rPr>
          <w:color w:val="000000"/>
          <w:lang w:val="en-GB"/>
        </w:rPr>
        <w:t xml:space="preserve">A defect that transpires within one year of the product having been delivered must be deemed to have existed upon delivery unless the seller can prove </w:t>
      </w:r>
      <w:proofErr w:type="gramStart"/>
      <w:r w:rsidRPr="00DA36E6">
        <w:rPr>
          <w:color w:val="000000"/>
          <w:lang w:val="en-GB"/>
        </w:rPr>
        <w:t>otherwise</w:t>
      </w:r>
      <w:proofErr w:type="gramEnd"/>
      <w:r w:rsidRPr="00DA36E6">
        <w:rPr>
          <w:color w:val="000000"/>
          <w:lang w:val="en-GB"/>
        </w:rPr>
        <w:t xml:space="preserve"> or this is incompatible with the nature of the equipment or defect. In a corresponding way, a defect that transpires within a year of the equipment or part of the equipment being replaced or repaired must be deemed to have existed when the repair or replacement was completed. (See above under ‘Warranty’ heading.)</w:t>
      </w:r>
    </w:p>
    <w:p w14:paraId="11D8C16D" w14:textId="77777777" w:rsidR="00CB717C" w:rsidRDefault="007923AD" w:rsidP="007923AD">
      <w:pPr>
        <w:autoSpaceDE w:val="0"/>
        <w:autoSpaceDN w:val="0"/>
        <w:adjustRightInd w:val="0"/>
        <w:spacing w:line="240" w:lineRule="auto"/>
        <w:rPr>
          <w:color w:val="000000"/>
          <w:lang w:val="en-GB"/>
        </w:rPr>
      </w:pPr>
      <w:r w:rsidRPr="00DA36E6">
        <w:rPr>
          <w:color w:val="000000"/>
          <w:lang w:val="en-GB"/>
        </w:rPr>
        <w:t xml:space="preserve">If equipment </w:t>
      </w:r>
      <w:proofErr w:type="gramStart"/>
      <w:r w:rsidRPr="00DA36E6">
        <w:rPr>
          <w:color w:val="000000"/>
          <w:lang w:val="en-GB"/>
        </w:rPr>
        <w:t>as a consequence of</w:t>
      </w:r>
      <w:proofErr w:type="gramEnd"/>
      <w:r w:rsidRPr="00DA36E6">
        <w:rPr>
          <w:color w:val="000000"/>
          <w:lang w:val="en-GB"/>
        </w:rPr>
        <w:t xml:space="preserve"> a defect as referred to above is unusable for more than one month, the above-mentioned periods are extended by the period that the equipment or part of the equipment was unusable.</w:t>
      </w:r>
    </w:p>
    <w:p w14:paraId="4D33F1D9" w14:textId="77777777" w:rsidR="00CB717C" w:rsidRDefault="007923AD" w:rsidP="007923AD">
      <w:pPr>
        <w:autoSpaceDE w:val="0"/>
        <w:autoSpaceDN w:val="0"/>
        <w:adjustRightInd w:val="0"/>
        <w:spacing w:line="240" w:lineRule="auto"/>
        <w:rPr>
          <w:color w:val="000000"/>
          <w:lang w:val="en-GB"/>
        </w:rPr>
      </w:pPr>
      <w:r w:rsidRPr="00DA36E6">
        <w:rPr>
          <w:color w:val="000000"/>
          <w:lang w:val="en-GB"/>
        </w:rPr>
        <w:t xml:space="preserve">Regardless of the provisions above, the </w:t>
      </w:r>
      <w:r>
        <w:rPr>
          <w:color w:val="000000"/>
          <w:lang w:val="en-GB"/>
        </w:rPr>
        <w:t>buy</w:t>
      </w:r>
      <w:r w:rsidRPr="00DA36E6">
        <w:rPr>
          <w:color w:val="000000"/>
          <w:lang w:val="en-GB"/>
        </w:rPr>
        <w:t>er loses its right to refer to a defect if it has not complained about the defect within two years from the original date of delivery.</w:t>
      </w:r>
    </w:p>
    <w:p w14:paraId="7E9B1C83" w14:textId="77777777" w:rsidR="00CB717C" w:rsidRDefault="007923AD" w:rsidP="007923AD">
      <w:pPr>
        <w:autoSpaceDE w:val="0"/>
        <w:autoSpaceDN w:val="0"/>
        <w:adjustRightInd w:val="0"/>
        <w:spacing w:line="240" w:lineRule="auto"/>
        <w:rPr>
          <w:color w:val="000000"/>
          <w:lang w:val="en-GB"/>
        </w:rPr>
      </w:pPr>
      <w:r>
        <w:rPr>
          <w:color w:val="000000"/>
          <w:lang w:val="en-GB"/>
        </w:rPr>
        <w:t>The buy</w:t>
      </w:r>
      <w:r w:rsidRPr="00DA36E6">
        <w:rPr>
          <w:color w:val="000000"/>
          <w:lang w:val="en-GB"/>
        </w:rPr>
        <w:t xml:space="preserve">er </w:t>
      </w:r>
      <w:r>
        <w:rPr>
          <w:color w:val="000000"/>
          <w:lang w:val="en-GB"/>
        </w:rPr>
        <w:t>must notify the seller that</w:t>
      </w:r>
      <w:r w:rsidRPr="00DA36E6">
        <w:rPr>
          <w:color w:val="000000"/>
          <w:lang w:val="en-GB"/>
        </w:rPr>
        <w:t xml:space="preserve"> there is a defect in the equipment within a reasonable time from discovering it or when it ought to have </w:t>
      </w:r>
      <w:r>
        <w:rPr>
          <w:color w:val="000000"/>
          <w:lang w:val="en-GB"/>
        </w:rPr>
        <w:t xml:space="preserve">been </w:t>
      </w:r>
      <w:r w:rsidRPr="00DA36E6">
        <w:rPr>
          <w:color w:val="000000"/>
          <w:lang w:val="en-GB"/>
        </w:rPr>
        <w:t xml:space="preserve">discovered. If it fails to do so, it loses the right to refer to the defect. </w:t>
      </w:r>
    </w:p>
    <w:p w14:paraId="1C91BFCF" w14:textId="77777777" w:rsidR="00CB717C" w:rsidRDefault="007923AD" w:rsidP="007923AD">
      <w:pPr>
        <w:autoSpaceDE w:val="0"/>
        <w:autoSpaceDN w:val="0"/>
        <w:adjustRightInd w:val="0"/>
        <w:spacing w:line="240" w:lineRule="auto"/>
        <w:rPr>
          <w:color w:val="000000"/>
          <w:lang w:val="en-GB"/>
        </w:rPr>
      </w:pPr>
      <w:r w:rsidRPr="00DA36E6">
        <w:rPr>
          <w:color w:val="000000"/>
          <w:lang w:val="en-GB"/>
        </w:rPr>
        <w:t>After the seller has been notified</w:t>
      </w:r>
      <w:r>
        <w:rPr>
          <w:color w:val="000000"/>
          <w:lang w:val="en-GB"/>
        </w:rPr>
        <w:t xml:space="preserve"> by the buy</w:t>
      </w:r>
      <w:r w:rsidRPr="00DA36E6">
        <w:rPr>
          <w:color w:val="000000"/>
          <w:lang w:val="en-GB"/>
        </w:rPr>
        <w:t>er about a defect as referred to above, the seller must rectify the defect or replace the equipment with the</w:t>
      </w:r>
      <w:r w:rsidRPr="00E75BFC">
        <w:rPr>
          <w:color w:val="000000"/>
          <w:lang w:val="en-GB"/>
        </w:rPr>
        <w:t xml:space="preserve"> appropriate urgency called for in the circumstances.</w:t>
      </w:r>
      <w:r w:rsidRPr="00263636">
        <w:rPr>
          <w:color w:val="000000"/>
          <w:lang w:val="en-GB"/>
        </w:rPr>
        <w:t xml:space="preserve"> </w:t>
      </w:r>
      <w:r>
        <w:rPr>
          <w:color w:val="000000"/>
          <w:lang w:val="en-GB"/>
        </w:rPr>
        <w:t>The buyer</w:t>
      </w:r>
      <w:r w:rsidRPr="00E75BFC">
        <w:rPr>
          <w:color w:val="000000"/>
          <w:lang w:val="en-GB"/>
        </w:rPr>
        <w:t xml:space="preserve"> is entitled to receive a replacement if the defect is of material importance to it and the seller realised or should have realised this and a replacement can be made without inconvenience to the seller.</w:t>
      </w:r>
    </w:p>
    <w:p w14:paraId="003DB3DC" w14:textId="77777777" w:rsidR="00CB717C" w:rsidRDefault="007923AD" w:rsidP="007923AD">
      <w:pPr>
        <w:autoSpaceDE w:val="0"/>
        <w:autoSpaceDN w:val="0"/>
        <w:adjustRightInd w:val="0"/>
        <w:spacing w:line="240" w:lineRule="auto"/>
        <w:rPr>
          <w:color w:val="000000"/>
          <w:lang w:val="en-GB"/>
        </w:rPr>
      </w:pPr>
      <w:r w:rsidRPr="00E75BFC">
        <w:rPr>
          <w:szCs w:val="22"/>
          <w:lang w:val="en-GB"/>
        </w:rPr>
        <w:t xml:space="preserve">If the defect is to be rectified and the defect is of such a nature that it is inappropriate for the rectification to take place at its site, the </w:t>
      </w:r>
      <w:r>
        <w:rPr>
          <w:szCs w:val="22"/>
          <w:lang w:val="en-GB"/>
        </w:rPr>
        <w:t>buy</w:t>
      </w:r>
      <w:r w:rsidRPr="00E75BFC">
        <w:rPr>
          <w:szCs w:val="22"/>
          <w:lang w:val="en-GB"/>
        </w:rPr>
        <w:t xml:space="preserve">er must, at </w:t>
      </w:r>
      <w:r w:rsidRPr="00E75BFC">
        <w:rPr>
          <w:szCs w:val="22"/>
          <w:lang w:val="en-GB"/>
        </w:rPr>
        <w:lastRenderedPageBreak/>
        <w:t>the request and cost of the seller, facilitate the performance of the work</w:t>
      </w:r>
      <w:r w:rsidRPr="00E75BFC">
        <w:rPr>
          <w:color w:val="000000"/>
          <w:szCs w:val="22"/>
          <w:lang w:val="en-GB"/>
        </w:rPr>
        <w:t xml:space="preserve"> </w:t>
      </w:r>
      <w:r w:rsidRPr="00E75BFC">
        <w:rPr>
          <w:szCs w:val="22"/>
          <w:lang w:val="en-GB"/>
        </w:rPr>
        <w:t>by resending faulty equipment or part of equipment to the seller for replacement or repair</w:t>
      </w:r>
      <w:r w:rsidRPr="00E75BFC">
        <w:rPr>
          <w:color w:val="000000"/>
          <w:szCs w:val="22"/>
          <w:lang w:val="en-GB"/>
        </w:rPr>
        <w:t>.</w:t>
      </w:r>
    </w:p>
    <w:p w14:paraId="0E20940C" w14:textId="77777777" w:rsidR="00CB717C" w:rsidRDefault="007923AD" w:rsidP="007923AD">
      <w:pPr>
        <w:autoSpaceDE w:val="0"/>
        <w:autoSpaceDN w:val="0"/>
        <w:adjustRightInd w:val="0"/>
        <w:spacing w:line="240" w:lineRule="auto"/>
        <w:rPr>
          <w:color w:val="000000"/>
          <w:lang w:val="en-GB"/>
        </w:rPr>
      </w:pPr>
      <w:r w:rsidRPr="00E75BFC">
        <w:rPr>
          <w:color w:val="000000"/>
          <w:lang w:val="en-GB"/>
        </w:rPr>
        <w:t xml:space="preserve">If the seller does not fulfil its commitments in respect of rectifying the defect or replacement, the </w:t>
      </w:r>
      <w:r>
        <w:rPr>
          <w:color w:val="000000"/>
          <w:lang w:val="en-GB"/>
        </w:rPr>
        <w:t>buyer</w:t>
      </w:r>
      <w:r w:rsidRPr="00E75BFC">
        <w:rPr>
          <w:color w:val="000000"/>
          <w:lang w:val="en-GB"/>
        </w:rPr>
        <w:t xml:space="preserve"> must give it a reasonable final period to do so in writing.</w:t>
      </w:r>
      <w:r w:rsidRPr="00263636">
        <w:rPr>
          <w:color w:val="000000"/>
          <w:lang w:val="en-GB"/>
        </w:rPr>
        <w:t xml:space="preserve"> </w:t>
      </w:r>
      <w:r w:rsidRPr="00E75BFC">
        <w:rPr>
          <w:color w:val="000000"/>
          <w:lang w:val="en-GB"/>
        </w:rPr>
        <w:t xml:space="preserve">If the seller has not fulfilled its commitments within this period, the </w:t>
      </w:r>
      <w:r>
        <w:rPr>
          <w:color w:val="000000"/>
          <w:lang w:val="en-GB"/>
        </w:rPr>
        <w:t>buyer</w:t>
      </w:r>
      <w:r w:rsidRPr="00E75BFC">
        <w:rPr>
          <w:color w:val="000000"/>
          <w:lang w:val="en-GB"/>
        </w:rPr>
        <w:t xml:space="preserve"> may at its own option:</w:t>
      </w:r>
    </w:p>
    <w:p w14:paraId="45E3E842" w14:textId="5A29BC10" w:rsidR="007923AD" w:rsidRPr="00263636" w:rsidRDefault="007923AD" w:rsidP="007923AD">
      <w:pPr>
        <w:autoSpaceDE w:val="0"/>
        <w:autoSpaceDN w:val="0"/>
        <w:adjustRightInd w:val="0"/>
        <w:spacing w:line="240" w:lineRule="auto"/>
        <w:rPr>
          <w:color w:val="000000"/>
          <w:lang w:val="en-GB"/>
        </w:rPr>
      </w:pPr>
      <w:r w:rsidRPr="00E75BFC">
        <w:rPr>
          <w:color w:val="000000"/>
          <w:lang w:val="en-GB"/>
        </w:rPr>
        <w:t xml:space="preserve">a. </w:t>
      </w:r>
      <w:proofErr w:type="gramStart"/>
      <w:r w:rsidRPr="00E75BFC">
        <w:rPr>
          <w:szCs w:val="22"/>
          <w:lang w:val="en-GB"/>
        </w:rPr>
        <w:t>arrange</w:t>
      </w:r>
      <w:proofErr w:type="gramEnd"/>
      <w:r w:rsidRPr="00E75BFC">
        <w:rPr>
          <w:szCs w:val="22"/>
          <w:lang w:val="en-GB"/>
        </w:rPr>
        <w:t xml:space="preserve"> for the necessary repairs to be made and/or produce new parts at the seller</w:t>
      </w:r>
      <w:r>
        <w:rPr>
          <w:szCs w:val="22"/>
          <w:lang w:val="en-GB"/>
        </w:rPr>
        <w:t>’</w:t>
      </w:r>
      <w:r w:rsidRPr="00E75BFC">
        <w:rPr>
          <w:szCs w:val="22"/>
          <w:lang w:val="en-GB"/>
        </w:rPr>
        <w:t xml:space="preserve">s risk and expense, provided that the </w:t>
      </w:r>
      <w:r>
        <w:rPr>
          <w:szCs w:val="22"/>
          <w:lang w:val="en-GB"/>
        </w:rPr>
        <w:t>buyer</w:t>
      </w:r>
      <w:r w:rsidRPr="00E75BFC">
        <w:rPr>
          <w:szCs w:val="22"/>
          <w:lang w:val="en-GB"/>
        </w:rPr>
        <w:t xml:space="preserve"> in this connection proceeds with discretion, or</w:t>
      </w:r>
    </w:p>
    <w:p w14:paraId="53520E6E" w14:textId="77777777" w:rsidR="007923AD" w:rsidRPr="00263636" w:rsidRDefault="007923AD" w:rsidP="007923AD">
      <w:pPr>
        <w:autoSpaceDE w:val="0"/>
        <w:autoSpaceDN w:val="0"/>
        <w:adjustRightInd w:val="0"/>
        <w:spacing w:line="240" w:lineRule="auto"/>
        <w:rPr>
          <w:color w:val="000000"/>
          <w:lang w:val="en-GB"/>
        </w:rPr>
      </w:pPr>
      <w:r w:rsidRPr="00E75BFC">
        <w:rPr>
          <w:color w:val="000000"/>
          <w:lang w:val="en-GB"/>
        </w:rPr>
        <w:t>b. demand and obtain such a reduction in price as corresponds to the defect.</w:t>
      </w:r>
      <w:r w:rsidRPr="00263636">
        <w:rPr>
          <w:color w:val="000000"/>
          <w:lang w:val="en-GB"/>
        </w:rPr>
        <w:t xml:space="preserve"> </w:t>
      </w:r>
      <w:r w:rsidRPr="005B7731">
        <w:rPr>
          <w:szCs w:val="22"/>
          <w:lang w:val="en-GB"/>
        </w:rPr>
        <w:t>If the defect remains following a measure in accordance with item (a)</w:t>
      </w:r>
      <w:r w:rsidRPr="005B7731">
        <w:rPr>
          <w:color w:val="000000"/>
          <w:szCs w:val="22"/>
          <w:lang w:val="en-GB"/>
        </w:rPr>
        <w:t xml:space="preserve">, </w:t>
      </w:r>
      <w:r w:rsidRPr="005B7731">
        <w:rPr>
          <w:szCs w:val="22"/>
          <w:lang w:val="en-GB"/>
        </w:rPr>
        <w:t xml:space="preserve">but is not of material importance, the </w:t>
      </w:r>
      <w:r>
        <w:rPr>
          <w:szCs w:val="22"/>
          <w:lang w:val="en-GB"/>
        </w:rPr>
        <w:t>buyer</w:t>
      </w:r>
      <w:r w:rsidRPr="005B7731">
        <w:rPr>
          <w:szCs w:val="22"/>
          <w:lang w:val="en-GB"/>
        </w:rPr>
        <w:t xml:space="preserve"> is entitled to require and obtain a reduction in price corresponding to the defect</w:t>
      </w:r>
      <w:r>
        <w:rPr>
          <w:color w:val="000000"/>
          <w:szCs w:val="22"/>
          <w:lang w:val="en-GB"/>
        </w:rPr>
        <w:t>, or</w:t>
      </w:r>
    </w:p>
    <w:p w14:paraId="2A0BB8EC" w14:textId="77777777" w:rsidR="00CB717C" w:rsidRDefault="007923AD" w:rsidP="007923AD">
      <w:pPr>
        <w:autoSpaceDE w:val="0"/>
        <w:autoSpaceDN w:val="0"/>
        <w:adjustRightInd w:val="0"/>
        <w:spacing w:line="240" w:lineRule="auto"/>
        <w:rPr>
          <w:color w:val="000000"/>
          <w:lang w:val="en-GB"/>
        </w:rPr>
      </w:pPr>
      <w:r w:rsidRPr="005B7731">
        <w:rPr>
          <w:color w:val="000000"/>
          <w:lang w:val="en-GB"/>
        </w:rPr>
        <w:t>c. if the default is of m</w:t>
      </w:r>
      <w:r>
        <w:rPr>
          <w:color w:val="000000"/>
          <w:lang w:val="en-GB"/>
        </w:rPr>
        <w:t>aterial importance, the buye</w:t>
      </w:r>
      <w:r w:rsidRPr="005B7731">
        <w:rPr>
          <w:color w:val="000000"/>
          <w:lang w:val="en-GB"/>
        </w:rPr>
        <w:t xml:space="preserve">r </w:t>
      </w:r>
      <w:r>
        <w:rPr>
          <w:color w:val="000000"/>
          <w:lang w:val="en-GB"/>
        </w:rPr>
        <w:t>may instead revoke the contract</w:t>
      </w:r>
      <w:r w:rsidRPr="005B7731">
        <w:rPr>
          <w:color w:val="000000"/>
          <w:lang w:val="en-GB"/>
        </w:rPr>
        <w:t xml:space="preserve"> by written notice to the seller.</w:t>
      </w:r>
      <w:r w:rsidRPr="00263636">
        <w:rPr>
          <w:color w:val="000000"/>
          <w:lang w:val="en-GB"/>
        </w:rPr>
        <w:t xml:space="preserve"> </w:t>
      </w:r>
      <w:r w:rsidRPr="005B7731">
        <w:rPr>
          <w:color w:val="000000"/>
          <w:lang w:val="en-GB"/>
        </w:rPr>
        <w:t xml:space="preserve">The </w:t>
      </w:r>
      <w:r>
        <w:rPr>
          <w:color w:val="000000"/>
          <w:lang w:val="en-GB"/>
        </w:rPr>
        <w:t>buy</w:t>
      </w:r>
      <w:r w:rsidRPr="005B7731">
        <w:rPr>
          <w:color w:val="000000"/>
          <w:lang w:val="en-GB"/>
        </w:rPr>
        <w:t>er may also revoke the purchase if the defect following a measure mentioned in item (a) is still of material importance.</w:t>
      </w:r>
      <w:r w:rsidRPr="00263636">
        <w:rPr>
          <w:color w:val="000000"/>
          <w:lang w:val="en-GB"/>
        </w:rPr>
        <w:t xml:space="preserve"> </w:t>
      </w:r>
      <w:r w:rsidRPr="005B7731">
        <w:rPr>
          <w:color w:val="000000"/>
          <w:lang w:val="en-GB"/>
        </w:rPr>
        <w:t xml:space="preserve">In the event of revocation, the </w:t>
      </w:r>
      <w:r>
        <w:rPr>
          <w:color w:val="000000"/>
          <w:lang w:val="en-GB"/>
        </w:rPr>
        <w:t>buyer</w:t>
      </w:r>
      <w:r w:rsidRPr="005B7731">
        <w:rPr>
          <w:color w:val="000000"/>
          <w:lang w:val="en-GB"/>
        </w:rPr>
        <w:t xml:space="preserve"> is entitled to compensation for the loss it has suffered, including repayment of payments already made.</w:t>
      </w:r>
      <w:r w:rsidRPr="00263636">
        <w:rPr>
          <w:color w:val="000000"/>
          <w:lang w:val="en-GB"/>
        </w:rPr>
        <w:t xml:space="preserve"> </w:t>
      </w:r>
    </w:p>
    <w:p w14:paraId="1110E34D" w14:textId="77777777" w:rsidR="00CB717C" w:rsidRDefault="007923AD" w:rsidP="007923AD">
      <w:pPr>
        <w:autoSpaceDE w:val="0"/>
        <w:autoSpaceDN w:val="0"/>
        <w:adjustRightInd w:val="0"/>
        <w:spacing w:line="240" w:lineRule="auto"/>
        <w:rPr>
          <w:color w:val="000000"/>
          <w:lang w:val="en-GB"/>
        </w:rPr>
      </w:pPr>
      <w:r w:rsidRPr="005B7731">
        <w:rPr>
          <w:color w:val="000000"/>
          <w:lang w:val="en-GB"/>
        </w:rPr>
        <w:t xml:space="preserve">However, compensation may not amount to more than 20% of the agreed </w:t>
      </w:r>
      <w:proofErr w:type="gramStart"/>
      <w:r w:rsidRPr="005B7731">
        <w:rPr>
          <w:color w:val="000000"/>
          <w:lang w:val="en-GB"/>
        </w:rPr>
        <w:t>price, and</w:t>
      </w:r>
      <w:proofErr w:type="gramEnd"/>
      <w:r w:rsidRPr="005B7731">
        <w:rPr>
          <w:color w:val="000000"/>
          <w:lang w:val="en-GB"/>
        </w:rPr>
        <w:t xml:space="preserve"> does not include compensation for indirect loss.</w:t>
      </w:r>
    </w:p>
    <w:p w14:paraId="46019AE4" w14:textId="77777777" w:rsidR="00CB717C" w:rsidRDefault="007923AD" w:rsidP="007923AD">
      <w:pPr>
        <w:autoSpaceDE w:val="0"/>
        <w:autoSpaceDN w:val="0"/>
        <w:adjustRightInd w:val="0"/>
        <w:spacing w:line="240" w:lineRule="auto"/>
        <w:rPr>
          <w:color w:val="000000"/>
          <w:lang w:val="en-GB"/>
        </w:rPr>
      </w:pPr>
      <w:r w:rsidRPr="005B7731">
        <w:rPr>
          <w:color w:val="000000"/>
          <w:lang w:val="en-GB"/>
        </w:rPr>
        <w:t xml:space="preserve">The seller has no responsibility for defects over and above the provisions </w:t>
      </w:r>
      <w:proofErr w:type="gramStart"/>
      <w:r w:rsidRPr="005B7731">
        <w:rPr>
          <w:color w:val="000000"/>
          <w:lang w:val="en-GB"/>
        </w:rPr>
        <w:t>above, unless</w:t>
      </w:r>
      <w:proofErr w:type="gramEnd"/>
      <w:r w:rsidRPr="005B7731">
        <w:rPr>
          <w:color w:val="000000"/>
          <w:lang w:val="en-GB"/>
        </w:rPr>
        <w:t xml:space="preserve"> there has been grave negligence.</w:t>
      </w:r>
    </w:p>
    <w:p w14:paraId="1900D4B6" w14:textId="4FECAEFA" w:rsidR="007923AD" w:rsidRPr="00263636" w:rsidRDefault="007923AD" w:rsidP="00CB717C">
      <w:pPr>
        <w:pStyle w:val="Rubrik1"/>
        <w:rPr>
          <w:lang w:val="en-GB"/>
        </w:rPr>
      </w:pPr>
      <w:r w:rsidRPr="005B7731">
        <w:rPr>
          <w:lang w:val="en-GB"/>
        </w:rPr>
        <w:t>Revocation and prem</w:t>
      </w:r>
      <w:r>
        <w:rPr>
          <w:lang w:val="en-GB"/>
        </w:rPr>
        <w:t>ature termination of the contract</w:t>
      </w:r>
    </w:p>
    <w:p w14:paraId="00CCBB0C" w14:textId="77777777" w:rsidR="00CB717C" w:rsidRDefault="007923AD" w:rsidP="007923AD">
      <w:pPr>
        <w:autoSpaceDE w:val="0"/>
        <w:autoSpaceDN w:val="0"/>
        <w:adjustRightInd w:val="0"/>
        <w:spacing w:line="240" w:lineRule="auto"/>
        <w:rPr>
          <w:color w:val="000000"/>
          <w:lang w:val="en-GB"/>
        </w:rPr>
      </w:pPr>
      <w:r>
        <w:rPr>
          <w:color w:val="000000"/>
          <w:lang w:val="en-GB"/>
        </w:rPr>
        <w:t>The buyer</w:t>
      </w:r>
      <w:r w:rsidRPr="005B7731">
        <w:rPr>
          <w:color w:val="000000"/>
          <w:lang w:val="en-GB"/>
        </w:rPr>
        <w:t xml:space="preserve"> is e</w:t>
      </w:r>
      <w:r>
        <w:rPr>
          <w:color w:val="000000"/>
          <w:lang w:val="en-GB"/>
        </w:rPr>
        <w:t>ntitled to revoke this contract</w:t>
      </w:r>
      <w:r w:rsidRPr="005B7731">
        <w:rPr>
          <w:color w:val="000000"/>
          <w:lang w:val="en-GB"/>
        </w:rPr>
        <w:t xml:space="preserve"> or part thereof if:</w:t>
      </w:r>
    </w:p>
    <w:p w14:paraId="5BF60C44" w14:textId="469FF026" w:rsidR="007923AD" w:rsidRPr="00263636" w:rsidRDefault="007923AD" w:rsidP="007923AD">
      <w:pPr>
        <w:pStyle w:val="Liststycke"/>
        <w:numPr>
          <w:ilvl w:val="0"/>
          <w:numId w:val="9"/>
        </w:numPr>
        <w:autoSpaceDE w:val="0"/>
        <w:autoSpaceDN w:val="0"/>
        <w:adjustRightInd w:val="0"/>
        <w:spacing w:line="240" w:lineRule="auto"/>
        <w:rPr>
          <w:color w:val="000000"/>
          <w:lang w:val="en-GB"/>
        </w:rPr>
      </w:pPr>
      <w:r w:rsidRPr="005B7731">
        <w:rPr>
          <w:color w:val="000000"/>
          <w:lang w:val="en-GB"/>
        </w:rPr>
        <w:t xml:space="preserve">The seller is put into bankruptcy, </w:t>
      </w:r>
      <w:proofErr w:type="gramStart"/>
      <w:r w:rsidRPr="005B7731">
        <w:rPr>
          <w:color w:val="000000"/>
          <w:lang w:val="en-GB"/>
        </w:rPr>
        <w:t>enters into</w:t>
      </w:r>
      <w:proofErr w:type="gramEnd"/>
      <w:r w:rsidRPr="005B7731">
        <w:rPr>
          <w:color w:val="000000"/>
          <w:lang w:val="en-GB"/>
        </w:rPr>
        <w:t xml:space="preserve"> liquidation, cancels its payments or in some other way may be assumed to be insolvent.</w:t>
      </w:r>
    </w:p>
    <w:p w14:paraId="6404634C" w14:textId="77777777" w:rsidR="00CB717C" w:rsidRDefault="007923AD" w:rsidP="007923AD">
      <w:pPr>
        <w:pStyle w:val="Liststycke"/>
        <w:numPr>
          <w:ilvl w:val="0"/>
          <w:numId w:val="9"/>
        </w:numPr>
        <w:autoSpaceDE w:val="0"/>
        <w:autoSpaceDN w:val="0"/>
        <w:adjustRightInd w:val="0"/>
        <w:spacing w:line="240" w:lineRule="auto"/>
        <w:rPr>
          <w:color w:val="000000"/>
          <w:lang w:val="en-GB"/>
        </w:rPr>
      </w:pPr>
      <w:r w:rsidRPr="005B7731">
        <w:rPr>
          <w:color w:val="000000"/>
          <w:lang w:val="en-GB"/>
        </w:rPr>
        <w:t>The seller does not have the necessary permits and licences to pursue the operation.</w:t>
      </w:r>
    </w:p>
    <w:p w14:paraId="32C9F4AB" w14:textId="77777777" w:rsidR="00CB717C" w:rsidRDefault="007923AD" w:rsidP="007923AD">
      <w:pPr>
        <w:autoSpaceDE w:val="0"/>
        <w:autoSpaceDN w:val="0"/>
        <w:adjustRightInd w:val="0"/>
        <w:spacing w:line="240" w:lineRule="auto"/>
        <w:rPr>
          <w:color w:val="000000"/>
          <w:lang w:val="en-GB"/>
        </w:rPr>
      </w:pPr>
      <w:r w:rsidRPr="005B7731">
        <w:rPr>
          <w:color w:val="000000"/>
          <w:lang w:val="en-GB"/>
        </w:rPr>
        <w:t xml:space="preserve">Revocation may also take place </w:t>
      </w:r>
      <w:proofErr w:type="gramStart"/>
      <w:r w:rsidRPr="005B7731">
        <w:rPr>
          <w:color w:val="000000"/>
          <w:lang w:val="en-GB"/>
        </w:rPr>
        <w:t>as a consequence of</w:t>
      </w:r>
      <w:proofErr w:type="gramEnd"/>
      <w:r w:rsidRPr="005B7731">
        <w:rPr>
          <w:color w:val="000000"/>
          <w:lang w:val="en-GB"/>
        </w:rPr>
        <w:t xml:space="preserve"> late delivery or a defect i</w:t>
      </w:r>
      <w:r>
        <w:rPr>
          <w:color w:val="000000"/>
          <w:lang w:val="en-GB"/>
        </w:rPr>
        <w:t xml:space="preserve">n the product; see applicable </w:t>
      </w:r>
      <w:r w:rsidRPr="005B7731">
        <w:rPr>
          <w:color w:val="000000"/>
          <w:lang w:val="en-GB"/>
        </w:rPr>
        <w:t>sections.</w:t>
      </w:r>
    </w:p>
    <w:p w14:paraId="30F65926" w14:textId="77777777" w:rsidR="00CB717C" w:rsidRDefault="007923AD" w:rsidP="007923AD">
      <w:pPr>
        <w:autoSpaceDE w:val="0"/>
        <w:autoSpaceDN w:val="0"/>
        <w:adjustRightInd w:val="0"/>
        <w:spacing w:line="240" w:lineRule="auto"/>
        <w:rPr>
          <w:color w:val="000000"/>
          <w:lang w:val="en-GB"/>
        </w:rPr>
      </w:pPr>
      <w:r>
        <w:rPr>
          <w:color w:val="000000"/>
          <w:lang w:val="en-GB"/>
        </w:rPr>
        <w:t>The buyer</w:t>
      </w:r>
      <w:r w:rsidRPr="005B7731">
        <w:rPr>
          <w:color w:val="000000"/>
          <w:lang w:val="en-GB"/>
        </w:rPr>
        <w:t xml:space="preserve"> is entitled to give n</w:t>
      </w:r>
      <w:r>
        <w:rPr>
          <w:color w:val="000000"/>
          <w:lang w:val="en-GB"/>
        </w:rPr>
        <w:t>otice terminating this contract</w:t>
      </w:r>
      <w:r w:rsidRPr="005B7731">
        <w:rPr>
          <w:color w:val="000000"/>
          <w:lang w:val="en-GB"/>
        </w:rPr>
        <w:t xml:space="preserve"> or part thereof thirty (30) days after dispatch of the written notice of termination if:</w:t>
      </w:r>
    </w:p>
    <w:p w14:paraId="231EF8BC" w14:textId="08BC0AC8" w:rsidR="007923AD" w:rsidRPr="00263636" w:rsidRDefault="007923AD" w:rsidP="007923AD">
      <w:pPr>
        <w:pStyle w:val="Liststycke"/>
        <w:numPr>
          <w:ilvl w:val="0"/>
          <w:numId w:val="10"/>
        </w:numPr>
        <w:autoSpaceDE w:val="0"/>
        <w:autoSpaceDN w:val="0"/>
        <w:adjustRightInd w:val="0"/>
        <w:spacing w:line="240" w:lineRule="auto"/>
        <w:rPr>
          <w:color w:val="000000"/>
          <w:lang w:val="en-GB"/>
        </w:rPr>
      </w:pPr>
      <w:r w:rsidRPr="005B7731">
        <w:rPr>
          <w:color w:val="000000"/>
          <w:lang w:val="en-GB"/>
        </w:rPr>
        <w:t xml:space="preserve">The seller does not fulfil its payment obligations in respect of taxes, social security contributions and other payment commitments of an employer according to law or collective </w:t>
      </w:r>
      <w:r>
        <w:rPr>
          <w:color w:val="000000"/>
          <w:lang w:val="en-GB"/>
        </w:rPr>
        <w:t>contract,</w:t>
      </w:r>
    </w:p>
    <w:p w14:paraId="7638F958" w14:textId="77777777" w:rsidR="007923AD" w:rsidRPr="00263636" w:rsidRDefault="007923AD" w:rsidP="007923AD">
      <w:pPr>
        <w:pStyle w:val="Liststycke"/>
        <w:numPr>
          <w:ilvl w:val="0"/>
          <w:numId w:val="10"/>
        </w:numPr>
        <w:autoSpaceDE w:val="0"/>
        <w:autoSpaceDN w:val="0"/>
        <w:adjustRightInd w:val="0"/>
        <w:spacing w:line="240" w:lineRule="auto"/>
        <w:rPr>
          <w:color w:val="000000"/>
          <w:lang w:val="en-GB"/>
        </w:rPr>
      </w:pPr>
      <w:r w:rsidRPr="005B7731">
        <w:rPr>
          <w:color w:val="000000"/>
          <w:lang w:val="en-GB"/>
        </w:rPr>
        <w:t xml:space="preserve">The seller neglects its </w:t>
      </w:r>
      <w:r>
        <w:rPr>
          <w:color w:val="000000"/>
          <w:lang w:val="en-GB"/>
        </w:rPr>
        <w:t>obligations under this contract</w:t>
      </w:r>
      <w:r w:rsidRPr="005B7731">
        <w:rPr>
          <w:color w:val="000000"/>
          <w:lang w:val="en-GB"/>
        </w:rPr>
        <w:t xml:space="preserve"> in material respects and does not implement rectification within thirty (30) days after dispatch of a written notice to do so,</w:t>
      </w:r>
    </w:p>
    <w:p w14:paraId="66B3CD7F" w14:textId="77777777" w:rsidR="00CB717C" w:rsidRDefault="007923AD" w:rsidP="007923AD">
      <w:pPr>
        <w:pStyle w:val="Liststycke"/>
        <w:numPr>
          <w:ilvl w:val="0"/>
          <w:numId w:val="10"/>
        </w:numPr>
        <w:autoSpaceDE w:val="0"/>
        <w:autoSpaceDN w:val="0"/>
        <w:adjustRightInd w:val="0"/>
        <w:spacing w:line="240" w:lineRule="auto"/>
        <w:rPr>
          <w:color w:val="000000"/>
          <w:lang w:val="en-GB"/>
        </w:rPr>
      </w:pPr>
      <w:r w:rsidRPr="005B7731">
        <w:rPr>
          <w:color w:val="000000"/>
          <w:lang w:val="en-GB"/>
        </w:rPr>
        <w:t>The seller breaches an act, ordinance or provision issued by a public authority.</w:t>
      </w:r>
    </w:p>
    <w:p w14:paraId="067571B4" w14:textId="77777777" w:rsidR="00CB717C" w:rsidRDefault="007923AD" w:rsidP="007923AD">
      <w:pPr>
        <w:autoSpaceDE w:val="0"/>
        <w:autoSpaceDN w:val="0"/>
        <w:adjustRightInd w:val="0"/>
        <w:spacing w:line="240" w:lineRule="auto"/>
        <w:rPr>
          <w:color w:val="000000"/>
          <w:lang w:val="en-GB"/>
        </w:rPr>
      </w:pPr>
      <w:r w:rsidRPr="005B7731">
        <w:rPr>
          <w:color w:val="000000"/>
          <w:lang w:val="en-GB"/>
        </w:rPr>
        <w:lastRenderedPageBreak/>
        <w:t>The seller is entitled to give no</w:t>
      </w:r>
      <w:r>
        <w:rPr>
          <w:color w:val="000000"/>
          <w:lang w:val="en-GB"/>
        </w:rPr>
        <w:t xml:space="preserve">tice terminating this contract </w:t>
      </w:r>
      <w:r w:rsidRPr="005B7731">
        <w:rPr>
          <w:color w:val="000000"/>
          <w:lang w:val="en-GB"/>
        </w:rPr>
        <w:t>or part thereof thirty (30) days after dispatch of the written notice of termination if:</w:t>
      </w:r>
    </w:p>
    <w:p w14:paraId="4BC7E4CA" w14:textId="1ADF6013" w:rsidR="007923AD" w:rsidRPr="00263636" w:rsidRDefault="007923AD" w:rsidP="007923AD">
      <w:pPr>
        <w:pStyle w:val="Liststycke"/>
        <w:numPr>
          <w:ilvl w:val="0"/>
          <w:numId w:val="11"/>
        </w:numPr>
        <w:autoSpaceDE w:val="0"/>
        <w:autoSpaceDN w:val="0"/>
        <w:adjustRightInd w:val="0"/>
        <w:spacing w:line="240" w:lineRule="auto"/>
        <w:rPr>
          <w:color w:val="000000"/>
          <w:lang w:val="en-GB"/>
        </w:rPr>
      </w:pPr>
      <w:r>
        <w:rPr>
          <w:color w:val="000000"/>
          <w:lang w:val="en-GB"/>
        </w:rPr>
        <w:t xml:space="preserve">The buyer </w:t>
      </w:r>
      <w:r w:rsidRPr="005B7731">
        <w:rPr>
          <w:color w:val="000000"/>
          <w:lang w:val="en-GB"/>
        </w:rPr>
        <w:t>neglects its obliga</w:t>
      </w:r>
      <w:r>
        <w:rPr>
          <w:color w:val="000000"/>
          <w:lang w:val="en-GB"/>
        </w:rPr>
        <w:t xml:space="preserve">tions under this contract in </w:t>
      </w:r>
      <w:r w:rsidRPr="005B7731">
        <w:rPr>
          <w:color w:val="000000"/>
          <w:lang w:val="en-GB"/>
        </w:rPr>
        <w:t>material respects and does not implement rectification within thirty (30) days following a written notice to do so.</w:t>
      </w:r>
    </w:p>
    <w:p w14:paraId="6FF0A045" w14:textId="77777777" w:rsidR="00CB717C" w:rsidRDefault="007923AD" w:rsidP="007923AD">
      <w:pPr>
        <w:pStyle w:val="Liststycke"/>
        <w:numPr>
          <w:ilvl w:val="0"/>
          <w:numId w:val="11"/>
        </w:numPr>
        <w:autoSpaceDE w:val="0"/>
        <w:autoSpaceDN w:val="0"/>
        <w:adjustRightInd w:val="0"/>
        <w:spacing w:line="240" w:lineRule="auto"/>
        <w:rPr>
          <w:color w:val="000000"/>
          <w:lang w:val="en-GB"/>
        </w:rPr>
      </w:pPr>
      <w:r>
        <w:rPr>
          <w:color w:val="000000"/>
          <w:lang w:val="en-GB"/>
        </w:rPr>
        <w:t>The buyer</w:t>
      </w:r>
      <w:r w:rsidRPr="005B7731">
        <w:rPr>
          <w:color w:val="000000"/>
          <w:lang w:val="en-GB"/>
        </w:rPr>
        <w:t xml:space="preserve"> delays payment under the Payment Terms above and does not make payment to the seller no later than thirty (30) days after a written request to do so.</w:t>
      </w:r>
    </w:p>
    <w:p w14:paraId="5C8D1999" w14:textId="6297ADBA" w:rsidR="007923AD" w:rsidRPr="00263636" w:rsidRDefault="007923AD" w:rsidP="00CB717C">
      <w:pPr>
        <w:pStyle w:val="Rubrik1"/>
        <w:rPr>
          <w:lang w:val="en-GB"/>
        </w:rPr>
      </w:pPr>
      <w:r w:rsidRPr="005B7731">
        <w:rPr>
          <w:lang w:val="en-GB"/>
        </w:rPr>
        <w:t>Responsibility in relation to third parties</w:t>
      </w:r>
    </w:p>
    <w:p w14:paraId="50088C2A" w14:textId="77777777" w:rsidR="00CB717C" w:rsidRDefault="007923AD" w:rsidP="007923AD">
      <w:pPr>
        <w:autoSpaceDE w:val="0"/>
        <w:autoSpaceDN w:val="0"/>
        <w:adjustRightInd w:val="0"/>
        <w:spacing w:line="240" w:lineRule="auto"/>
        <w:rPr>
          <w:color w:val="000000"/>
          <w:lang w:val="en-GB"/>
        </w:rPr>
      </w:pPr>
      <w:r>
        <w:rPr>
          <w:color w:val="000000"/>
          <w:lang w:val="en-GB"/>
        </w:rPr>
        <w:t>The seller has a</w:t>
      </w:r>
      <w:r w:rsidRPr="005B7731">
        <w:rPr>
          <w:color w:val="000000"/>
          <w:lang w:val="en-GB"/>
        </w:rPr>
        <w:t xml:space="preserve"> duty to compensate personal injury and property damage that arise in relation to a third party and that the seller causes in conjunction with performance of the </w:t>
      </w:r>
      <w:r>
        <w:rPr>
          <w:color w:val="000000"/>
          <w:lang w:val="en-GB"/>
        </w:rPr>
        <w:t>contract</w:t>
      </w:r>
      <w:r w:rsidRPr="005B7731">
        <w:rPr>
          <w:color w:val="000000"/>
          <w:lang w:val="en-GB"/>
        </w:rPr>
        <w:t>.</w:t>
      </w:r>
      <w:r w:rsidRPr="00263636">
        <w:rPr>
          <w:color w:val="000000"/>
          <w:lang w:val="en-GB"/>
        </w:rPr>
        <w:t xml:space="preserve"> </w:t>
      </w:r>
    </w:p>
    <w:p w14:paraId="60C90272" w14:textId="77777777" w:rsidR="00CB717C" w:rsidRDefault="007923AD" w:rsidP="007923AD">
      <w:pPr>
        <w:autoSpaceDE w:val="0"/>
        <w:autoSpaceDN w:val="0"/>
        <w:adjustRightInd w:val="0"/>
        <w:spacing w:line="240" w:lineRule="auto"/>
        <w:rPr>
          <w:lang w:val="en-GB"/>
        </w:rPr>
      </w:pPr>
      <w:r w:rsidRPr="0067773E">
        <w:rPr>
          <w:lang w:val="en-GB"/>
        </w:rPr>
        <w:t xml:space="preserve">If work is performed at the buyer’s premises, the seller is responsible for both its own staff and the staff of its subcontractors. </w:t>
      </w:r>
    </w:p>
    <w:p w14:paraId="766F059F" w14:textId="72F5F51B" w:rsidR="007923AD" w:rsidRPr="00263636" w:rsidRDefault="007923AD" w:rsidP="00CB717C">
      <w:pPr>
        <w:pStyle w:val="Rubrik1"/>
        <w:rPr>
          <w:lang w:val="en-GB"/>
        </w:rPr>
      </w:pPr>
      <w:r w:rsidRPr="005B7731">
        <w:rPr>
          <w:lang w:val="en-GB"/>
        </w:rPr>
        <w:t>Insurance</w:t>
      </w:r>
    </w:p>
    <w:p w14:paraId="49C56863" w14:textId="77777777" w:rsidR="00CB717C" w:rsidRDefault="007923AD" w:rsidP="007923AD">
      <w:pPr>
        <w:autoSpaceDE w:val="0"/>
        <w:autoSpaceDN w:val="0"/>
        <w:adjustRightInd w:val="0"/>
        <w:spacing w:line="240" w:lineRule="auto"/>
        <w:rPr>
          <w:color w:val="000000"/>
          <w:lang w:val="en-GB"/>
        </w:rPr>
      </w:pPr>
      <w:r w:rsidRPr="005F6376">
        <w:rPr>
          <w:color w:val="000000"/>
          <w:lang w:val="en-GB"/>
        </w:rPr>
        <w:t xml:space="preserve">The </w:t>
      </w:r>
      <w:r w:rsidRPr="005F6376">
        <w:rPr>
          <w:color w:val="000000"/>
          <w:szCs w:val="22"/>
          <w:lang w:val="en-GB"/>
        </w:rPr>
        <w:t xml:space="preserve">seller </w:t>
      </w:r>
      <w:r w:rsidRPr="005F6376">
        <w:rPr>
          <w:szCs w:val="22"/>
          <w:lang w:val="en-GB"/>
        </w:rPr>
        <w:t>is liable to ensure the</w:t>
      </w:r>
      <w:r>
        <w:rPr>
          <w:szCs w:val="22"/>
          <w:lang w:val="en-GB"/>
        </w:rPr>
        <w:t xml:space="preserve"> provision of</w:t>
      </w:r>
      <w:r w:rsidRPr="005F6376">
        <w:rPr>
          <w:szCs w:val="22"/>
          <w:lang w:val="en-GB"/>
        </w:rPr>
        <w:t xml:space="preserve"> insurance protection </w:t>
      </w:r>
      <w:r>
        <w:rPr>
          <w:szCs w:val="22"/>
          <w:lang w:val="en-GB"/>
        </w:rPr>
        <w:t>covering</w:t>
      </w:r>
      <w:r w:rsidRPr="005F6376">
        <w:rPr>
          <w:szCs w:val="22"/>
          <w:lang w:val="en-GB"/>
        </w:rPr>
        <w:t xml:space="preserve"> </w:t>
      </w:r>
      <w:r>
        <w:rPr>
          <w:szCs w:val="22"/>
          <w:lang w:val="en-GB"/>
        </w:rPr>
        <w:t>the seller´s</w:t>
      </w:r>
      <w:r w:rsidRPr="005F6376">
        <w:rPr>
          <w:szCs w:val="22"/>
          <w:lang w:val="en-GB"/>
        </w:rPr>
        <w:t xml:space="preserve"> responsibilities and commitments in respect of property and persons</w:t>
      </w:r>
      <w:r w:rsidRPr="005F6376">
        <w:rPr>
          <w:color w:val="000000"/>
          <w:szCs w:val="22"/>
          <w:lang w:val="en-GB"/>
        </w:rPr>
        <w:t>.</w:t>
      </w:r>
      <w:r w:rsidRPr="005F6376">
        <w:rPr>
          <w:color w:val="000000"/>
          <w:lang w:val="en-GB"/>
        </w:rPr>
        <w:t xml:space="preserve"> This must apply from when the delivery is made until termination of the warranty period.</w:t>
      </w:r>
    </w:p>
    <w:p w14:paraId="52962486" w14:textId="77777777" w:rsidR="00CB717C" w:rsidRDefault="007923AD" w:rsidP="007923AD">
      <w:pPr>
        <w:autoSpaceDE w:val="0"/>
        <w:autoSpaceDN w:val="0"/>
        <w:adjustRightInd w:val="0"/>
        <w:spacing w:line="240" w:lineRule="auto"/>
        <w:rPr>
          <w:color w:val="000000"/>
          <w:lang w:val="en-GB"/>
        </w:rPr>
      </w:pPr>
      <w:r w:rsidRPr="005F6376">
        <w:rPr>
          <w:color w:val="000000"/>
          <w:lang w:val="en-GB"/>
        </w:rPr>
        <w:t>The seller must send a copy of the insurance policy or other evidence of valid</w:t>
      </w:r>
      <w:r>
        <w:rPr>
          <w:color w:val="000000"/>
          <w:lang w:val="en-GB"/>
        </w:rPr>
        <w:t xml:space="preserve"> insurance to the buyer</w:t>
      </w:r>
      <w:r w:rsidRPr="005B7731">
        <w:rPr>
          <w:color w:val="000000"/>
          <w:lang w:val="en-GB"/>
        </w:rPr>
        <w:t xml:space="preserve"> upon request.</w:t>
      </w:r>
      <w:r w:rsidRPr="00263636">
        <w:rPr>
          <w:color w:val="000000"/>
          <w:lang w:val="en-GB"/>
        </w:rPr>
        <w:t xml:space="preserve"> </w:t>
      </w:r>
      <w:r w:rsidRPr="005B7731">
        <w:rPr>
          <w:color w:val="000000"/>
          <w:lang w:val="en-GB"/>
        </w:rPr>
        <w:t>If the sell</w:t>
      </w:r>
      <w:r>
        <w:rPr>
          <w:color w:val="000000"/>
          <w:lang w:val="en-GB"/>
        </w:rPr>
        <w:t>er fails to do so, the buyer</w:t>
      </w:r>
      <w:r w:rsidRPr="005B7731">
        <w:rPr>
          <w:color w:val="000000"/>
          <w:lang w:val="en-GB"/>
        </w:rPr>
        <w:t xml:space="preserve"> is entitled to take out insurance at the expense of the seller.</w:t>
      </w:r>
    </w:p>
    <w:p w14:paraId="6FADE566" w14:textId="35427BDA" w:rsidR="007923AD" w:rsidRPr="00263636" w:rsidRDefault="007923AD" w:rsidP="00CB717C">
      <w:pPr>
        <w:pStyle w:val="Rubrik1"/>
        <w:rPr>
          <w:lang w:val="en-GB"/>
        </w:rPr>
      </w:pPr>
      <w:r w:rsidRPr="005B7731">
        <w:rPr>
          <w:lang w:val="en-GB"/>
        </w:rPr>
        <w:t>Subcontractors</w:t>
      </w:r>
    </w:p>
    <w:p w14:paraId="66F56D92" w14:textId="77777777" w:rsidR="00CB717C" w:rsidRDefault="007923AD" w:rsidP="007923AD">
      <w:pPr>
        <w:autoSpaceDE w:val="0"/>
        <w:autoSpaceDN w:val="0"/>
        <w:adjustRightInd w:val="0"/>
        <w:spacing w:line="240" w:lineRule="auto"/>
        <w:rPr>
          <w:color w:val="000000"/>
          <w:lang w:val="en-GB"/>
        </w:rPr>
      </w:pPr>
      <w:r w:rsidRPr="005B7731">
        <w:rPr>
          <w:color w:val="000000"/>
          <w:lang w:val="en-GB"/>
        </w:rPr>
        <w:t>The seller may not assign the performance of the entire or parts of its commitment un</w:t>
      </w:r>
      <w:r>
        <w:rPr>
          <w:color w:val="000000"/>
          <w:lang w:val="en-GB"/>
        </w:rPr>
        <w:t>der this contract without the buyer’</w:t>
      </w:r>
      <w:r w:rsidRPr="005B7731">
        <w:rPr>
          <w:color w:val="000000"/>
          <w:lang w:val="en-GB"/>
        </w:rPr>
        <w:t xml:space="preserve">s written consent. </w:t>
      </w:r>
    </w:p>
    <w:p w14:paraId="7D7643A9" w14:textId="77777777" w:rsidR="00CB717C" w:rsidRDefault="007923AD" w:rsidP="007923AD">
      <w:pPr>
        <w:autoSpaceDE w:val="0"/>
        <w:autoSpaceDN w:val="0"/>
        <w:adjustRightInd w:val="0"/>
        <w:spacing w:line="240" w:lineRule="auto"/>
        <w:rPr>
          <w:color w:val="000000"/>
          <w:lang w:val="en-GB"/>
        </w:rPr>
      </w:pPr>
      <w:r w:rsidRPr="005B7731">
        <w:rPr>
          <w:color w:val="000000"/>
          <w:lang w:val="en-GB"/>
        </w:rPr>
        <w:t>If the seller uses subcontractors, the seller is liable for the subcontractor</w:t>
      </w:r>
      <w:r>
        <w:rPr>
          <w:color w:val="000000"/>
          <w:lang w:val="en-GB"/>
        </w:rPr>
        <w:t>’</w:t>
      </w:r>
      <w:r w:rsidRPr="005B7731">
        <w:rPr>
          <w:color w:val="000000"/>
          <w:lang w:val="en-GB"/>
        </w:rPr>
        <w:t>s work as for its own.</w:t>
      </w:r>
    </w:p>
    <w:p w14:paraId="15A6B2B7" w14:textId="70796DCD" w:rsidR="007923AD" w:rsidRPr="00263636" w:rsidRDefault="007923AD" w:rsidP="00CB717C">
      <w:pPr>
        <w:pStyle w:val="Rubrik1"/>
        <w:rPr>
          <w:lang w:val="en-GB"/>
        </w:rPr>
      </w:pPr>
      <w:r w:rsidRPr="005B7731">
        <w:rPr>
          <w:lang w:val="en-GB"/>
        </w:rPr>
        <w:t>Documentation and drawings</w:t>
      </w:r>
    </w:p>
    <w:p w14:paraId="3722E18F" w14:textId="77777777" w:rsidR="007923AD" w:rsidRPr="00263636" w:rsidRDefault="007923AD" w:rsidP="007923AD">
      <w:pPr>
        <w:autoSpaceDE w:val="0"/>
        <w:autoSpaceDN w:val="0"/>
        <w:adjustRightInd w:val="0"/>
        <w:spacing w:line="240" w:lineRule="auto"/>
        <w:rPr>
          <w:color w:val="000000"/>
          <w:lang w:val="en-GB"/>
        </w:rPr>
      </w:pPr>
      <w:r w:rsidRPr="005B7731">
        <w:rPr>
          <w:color w:val="000000"/>
          <w:lang w:val="en-GB"/>
        </w:rPr>
        <w:t>The supply includes the following documentation:</w:t>
      </w:r>
    </w:p>
    <w:p w14:paraId="503404F0" w14:textId="77777777" w:rsidR="007923AD" w:rsidRDefault="007923AD" w:rsidP="007923AD">
      <w:pPr>
        <w:autoSpaceDE w:val="0"/>
        <w:autoSpaceDN w:val="0"/>
        <w:adjustRightInd w:val="0"/>
        <w:spacing w:line="240" w:lineRule="auto"/>
        <w:rPr>
          <w:color w:val="4F81BD" w:themeColor="accent1"/>
        </w:rPr>
      </w:pPr>
      <w:r w:rsidRPr="005B7731">
        <w:rPr>
          <w:color w:val="4F81BD" w:themeColor="accent1"/>
          <w:lang w:val="en-GB"/>
        </w:rPr>
        <w:t>***I</w:t>
      </w:r>
      <w:r>
        <w:rPr>
          <w:color w:val="4F81BD" w:themeColor="accent1"/>
          <w:lang w:val="en-GB"/>
        </w:rPr>
        <w:t>nstruction</w:t>
      </w:r>
      <w:r w:rsidRPr="005B7731">
        <w:rPr>
          <w:color w:val="4F81BD" w:themeColor="accent1"/>
          <w:lang w:val="en-GB"/>
        </w:rPr>
        <w:t>:</w:t>
      </w:r>
      <w:r w:rsidRPr="00CA6F0F">
        <w:rPr>
          <w:color w:val="4F81BD" w:themeColor="accent1"/>
        </w:rPr>
        <w:t xml:space="preserve"> </w:t>
      </w:r>
      <w:proofErr w:type="gramStart"/>
      <w:r w:rsidRPr="005B7731">
        <w:rPr>
          <w:color w:val="4F81BD" w:themeColor="accent1"/>
          <w:lang w:val="en-GB"/>
        </w:rPr>
        <w:t>Adapt.*</w:t>
      </w:r>
      <w:proofErr w:type="gramEnd"/>
      <w:r w:rsidRPr="005B7731">
        <w:rPr>
          <w:color w:val="4F81BD" w:themeColor="accent1"/>
          <w:lang w:val="en-GB"/>
        </w:rPr>
        <w:t>**</w:t>
      </w:r>
    </w:p>
    <w:p w14:paraId="76AE4ACB" w14:textId="77777777" w:rsidR="007923AD" w:rsidRPr="0067773E" w:rsidRDefault="007923AD" w:rsidP="007923AD">
      <w:pPr>
        <w:pStyle w:val="Liststycke"/>
        <w:numPr>
          <w:ilvl w:val="0"/>
          <w:numId w:val="12"/>
        </w:numPr>
        <w:autoSpaceDE w:val="0"/>
        <w:autoSpaceDN w:val="0"/>
        <w:adjustRightInd w:val="0"/>
        <w:spacing w:line="240" w:lineRule="auto"/>
        <w:rPr>
          <w:color w:val="000000"/>
          <w:lang w:val="en-GB"/>
        </w:rPr>
      </w:pPr>
      <w:r w:rsidRPr="005B7731">
        <w:rPr>
          <w:color w:val="0070C0"/>
          <w:lang w:val="en-GB"/>
        </w:rPr>
        <w:t>X</w:t>
      </w:r>
      <w:r w:rsidRPr="005B7731">
        <w:rPr>
          <w:color w:val="000000"/>
          <w:lang w:val="en-GB"/>
        </w:rPr>
        <w:t xml:space="preserve"> complete user instructions in </w:t>
      </w:r>
      <w:r w:rsidRPr="005F6376">
        <w:rPr>
          <w:color w:val="4F81BD" w:themeColor="accent1"/>
          <w:lang w:val="en-GB"/>
        </w:rPr>
        <w:t>***state language***</w:t>
      </w:r>
    </w:p>
    <w:p w14:paraId="17784542" w14:textId="77777777" w:rsidR="007923AD" w:rsidRPr="00263636" w:rsidRDefault="007923AD" w:rsidP="007923AD">
      <w:pPr>
        <w:pStyle w:val="Liststycke"/>
        <w:numPr>
          <w:ilvl w:val="0"/>
          <w:numId w:val="12"/>
        </w:numPr>
        <w:autoSpaceDE w:val="0"/>
        <w:autoSpaceDN w:val="0"/>
        <w:adjustRightInd w:val="0"/>
        <w:spacing w:line="240" w:lineRule="auto"/>
        <w:rPr>
          <w:color w:val="4F81BD" w:themeColor="accent1"/>
          <w:lang w:val="en-GB"/>
        </w:rPr>
      </w:pPr>
      <w:r w:rsidRPr="005B7731">
        <w:rPr>
          <w:color w:val="000000"/>
          <w:lang w:val="en-GB"/>
        </w:rPr>
        <w:t xml:space="preserve">Complete and appropriate technical documentation in </w:t>
      </w:r>
      <w:r w:rsidRPr="005F6376">
        <w:rPr>
          <w:color w:val="4F81BD" w:themeColor="accent1"/>
          <w:lang w:val="en-GB"/>
        </w:rPr>
        <w:t>***state language***</w:t>
      </w:r>
    </w:p>
    <w:p w14:paraId="75AB0D39" w14:textId="77777777" w:rsidR="00CB717C" w:rsidRDefault="007923AD" w:rsidP="007923AD">
      <w:pPr>
        <w:pStyle w:val="Liststycke"/>
        <w:numPr>
          <w:ilvl w:val="0"/>
          <w:numId w:val="12"/>
        </w:numPr>
        <w:autoSpaceDE w:val="0"/>
        <w:autoSpaceDN w:val="0"/>
        <w:adjustRightInd w:val="0"/>
        <w:spacing w:line="240" w:lineRule="auto"/>
        <w:rPr>
          <w:color w:val="000000"/>
        </w:rPr>
      </w:pPr>
      <w:r w:rsidRPr="005B7731">
        <w:rPr>
          <w:color w:val="000000"/>
          <w:lang w:val="en-GB"/>
        </w:rPr>
        <w:t>Drawings</w:t>
      </w:r>
    </w:p>
    <w:p w14:paraId="5B67ABDD" w14:textId="030BF4FA" w:rsidR="007923AD" w:rsidRPr="00CB717C" w:rsidRDefault="007923AD" w:rsidP="00CB717C">
      <w:pPr>
        <w:pStyle w:val="Rubrik1"/>
        <w:rPr>
          <w:lang w:val="en-GB"/>
        </w:rPr>
      </w:pPr>
      <w:r>
        <w:rPr>
          <w:lang w:val="en-GB"/>
        </w:rPr>
        <w:t>U</w:t>
      </w:r>
      <w:r w:rsidRPr="005B7731">
        <w:rPr>
          <w:lang w:val="en-GB"/>
        </w:rPr>
        <w:t>pdates</w:t>
      </w:r>
    </w:p>
    <w:p w14:paraId="03B2AFFA" w14:textId="77777777" w:rsidR="00CB717C" w:rsidRPr="00CB717C" w:rsidRDefault="007923AD" w:rsidP="007923AD">
      <w:pPr>
        <w:autoSpaceDE w:val="0"/>
        <w:autoSpaceDN w:val="0"/>
        <w:adjustRightInd w:val="0"/>
        <w:spacing w:line="240" w:lineRule="auto"/>
        <w:rPr>
          <w:color w:val="4F81BD" w:themeColor="accent1"/>
          <w:lang w:val="en-GB"/>
        </w:rPr>
      </w:pPr>
      <w:r w:rsidRPr="005B7731">
        <w:rPr>
          <w:color w:val="4F81BD" w:themeColor="accent1"/>
          <w:lang w:val="en-GB"/>
        </w:rPr>
        <w:t>***Instruction:</w:t>
      </w:r>
      <w:r w:rsidRPr="00CB717C">
        <w:rPr>
          <w:color w:val="4F81BD" w:themeColor="accent1"/>
          <w:lang w:val="en-GB"/>
        </w:rPr>
        <w:t xml:space="preserve"> </w:t>
      </w:r>
      <w:r w:rsidRPr="005B7731">
        <w:rPr>
          <w:color w:val="4F81BD" w:themeColor="accent1"/>
          <w:lang w:val="en-GB"/>
        </w:rPr>
        <w:t>Adapt to situation***</w:t>
      </w:r>
    </w:p>
    <w:p w14:paraId="54A3E068" w14:textId="77777777" w:rsidR="00CB717C" w:rsidRDefault="007923AD" w:rsidP="007923AD">
      <w:pPr>
        <w:autoSpaceDE w:val="0"/>
        <w:autoSpaceDN w:val="0"/>
        <w:adjustRightInd w:val="0"/>
        <w:spacing w:line="240" w:lineRule="auto"/>
        <w:rPr>
          <w:color w:val="000000"/>
          <w:lang w:val="en-GB"/>
        </w:rPr>
      </w:pPr>
      <w:r w:rsidRPr="00A80E65">
        <w:rPr>
          <w:szCs w:val="22"/>
          <w:lang w:val="en-GB"/>
        </w:rPr>
        <w:lastRenderedPageBreak/>
        <w:t xml:space="preserve">Current updates, </w:t>
      </w:r>
      <w:proofErr w:type="gramStart"/>
      <w:r w:rsidRPr="00A80E65">
        <w:rPr>
          <w:szCs w:val="22"/>
          <w:lang w:val="en-GB"/>
        </w:rPr>
        <w:t>improvements</w:t>
      </w:r>
      <w:proofErr w:type="gramEnd"/>
      <w:r w:rsidRPr="00A80E65">
        <w:rPr>
          <w:szCs w:val="22"/>
          <w:lang w:val="en-GB"/>
        </w:rPr>
        <w:t xml:space="preserve"> and changes to the equipment during the period from order to delivery are to be provided by the seller following the </w:t>
      </w:r>
      <w:r>
        <w:rPr>
          <w:szCs w:val="22"/>
          <w:lang w:val="en-GB"/>
        </w:rPr>
        <w:t>buy</w:t>
      </w:r>
      <w:r w:rsidRPr="00A80E65">
        <w:rPr>
          <w:szCs w:val="22"/>
          <w:lang w:val="en-GB"/>
        </w:rPr>
        <w:t>er</w:t>
      </w:r>
      <w:r>
        <w:rPr>
          <w:szCs w:val="22"/>
          <w:lang w:val="en-GB"/>
        </w:rPr>
        <w:t>’</w:t>
      </w:r>
      <w:r w:rsidRPr="00A80E65">
        <w:rPr>
          <w:szCs w:val="22"/>
          <w:lang w:val="en-GB"/>
        </w:rPr>
        <w:t xml:space="preserve">s approval at no charge to the </w:t>
      </w:r>
      <w:r>
        <w:rPr>
          <w:szCs w:val="22"/>
          <w:lang w:val="en-GB"/>
        </w:rPr>
        <w:t>buy</w:t>
      </w:r>
      <w:r w:rsidRPr="00A80E65">
        <w:rPr>
          <w:szCs w:val="22"/>
          <w:lang w:val="en-GB"/>
        </w:rPr>
        <w:t>er</w:t>
      </w:r>
      <w:r w:rsidRPr="00A80E65">
        <w:rPr>
          <w:color w:val="000000"/>
          <w:szCs w:val="22"/>
          <w:lang w:val="en-GB"/>
        </w:rPr>
        <w:t>.</w:t>
      </w:r>
      <w:r w:rsidRPr="00263636">
        <w:rPr>
          <w:color w:val="000000"/>
          <w:lang w:val="en-GB"/>
        </w:rPr>
        <w:t xml:space="preserve"> </w:t>
      </w:r>
    </w:p>
    <w:p w14:paraId="3F008CCB" w14:textId="77777777" w:rsidR="00CB717C" w:rsidRDefault="007923AD" w:rsidP="007923AD">
      <w:pPr>
        <w:autoSpaceDE w:val="0"/>
        <w:autoSpaceDN w:val="0"/>
        <w:rPr>
          <w:szCs w:val="22"/>
          <w:lang w:val="en-GB"/>
        </w:rPr>
      </w:pPr>
      <w:r w:rsidRPr="000E557F">
        <w:rPr>
          <w:szCs w:val="22"/>
          <w:lang w:val="en-GB"/>
        </w:rPr>
        <w:t xml:space="preserve">If software and/or hardware includes defects or constitutes a security risk, remedial </w:t>
      </w:r>
      <w:proofErr w:type="gramStart"/>
      <w:r w:rsidRPr="000E557F">
        <w:rPr>
          <w:szCs w:val="22"/>
          <w:lang w:val="en-GB"/>
        </w:rPr>
        <w:t>updates</w:t>
      </w:r>
      <w:proofErr w:type="gramEnd"/>
      <w:r w:rsidRPr="000E557F">
        <w:rPr>
          <w:szCs w:val="22"/>
          <w:lang w:val="en-GB"/>
        </w:rPr>
        <w:t xml:space="preserve"> and</w:t>
      </w:r>
      <w:r>
        <w:rPr>
          <w:szCs w:val="22"/>
          <w:lang w:val="en-GB"/>
        </w:rPr>
        <w:t xml:space="preserve"> </w:t>
      </w:r>
      <w:r w:rsidRPr="000E557F">
        <w:rPr>
          <w:szCs w:val="22"/>
          <w:lang w:val="en-GB"/>
        </w:rPr>
        <w:t>changes to these must be included free of charge during the estimated technical life of the equipment</w:t>
      </w:r>
      <w:r>
        <w:rPr>
          <w:szCs w:val="22"/>
          <w:lang w:val="en-GB"/>
        </w:rPr>
        <w:t xml:space="preserve"> </w:t>
      </w:r>
      <w:r w:rsidRPr="000E557F">
        <w:rPr>
          <w:szCs w:val="22"/>
          <w:lang w:val="en-GB"/>
        </w:rPr>
        <w:t>(ten years after taking over). Any labour cost must be included.</w:t>
      </w:r>
    </w:p>
    <w:p w14:paraId="3ABAB3F5" w14:textId="77777777" w:rsidR="00CB717C" w:rsidRDefault="007923AD" w:rsidP="007923AD">
      <w:pPr>
        <w:autoSpaceDE w:val="0"/>
        <w:autoSpaceDN w:val="0"/>
        <w:adjustRightInd w:val="0"/>
        <w:spacing w:line="240" w:lineRule="auto"/>
        <w:rPr>
          <w:color w:val="000000"/>
          <w:lang w:val="en-GB"/>
        </w:rPr>
      </w:pPr>
      <w:r w:rsidRPr="005F6376">
        <w:rPr>
          <w:szCs w:val="22"/>
          <w:lang w:val="en-GB"/>
        </w:rPr>
        <w:t>All updates relating to the equipment’s existing functions</w:t>
      </w:r>
      <w:r w:rsidRPr="00A80E65">
        <w:rPr>
          <w:szCs w:val="22"/>
          <w:lang w:val="en-GB"/>
        </w:rPr>
        <w:t xml:space="preserve"> are part of the seller</w:t>
      </w:r>
      <w:r>
        <w:rPr>
          <w:szCs w:val="22"/>
          <w:lang w:val="en-GB"/>
        </w:rPr>
        <w:t>’</w:t>
      </w:r>
      <w:r w:rsidRPr="00A80E65">
        <w:rPr>
          <w:szCs w:val="22"/>
          <w:lang w:val="en-GB"/>
        </w:rPr>
        <w:t>s commitment during the estimated technical life of the equipment (ten years after taking over), subject to the precondition that</w:t>
      </w:r>
      <w:r w:rsidRPr="00A80E65">
        <w:rPr>
          <w:color w:val="000000"/>
          <w:szCs w:val="22"/>
          <w:lang w:val="en-GB"/>
        </w:rPr>
        <w:t xml:space="preserve"> </w:t>
      </w:r>
      <w:r w:rsidRPr="00A80E65">
        <w:rPr>
          <w:szCs w:val="22"/>
          <w:lang w:val="en-GB"/>
        </w:rPr>
        <w:t>a service contract has been concluded with the seller</w:t>
      </w:r>
      <w:r w:rsidRPr="00A80E65">
        <w:rPr>
          <w:color w:val="000000"/>
          <w:szCs w:val="22"/>
          <w:lang w:val="en-GB"/>
        </w:rPr>
        <w:t>.</w:t>
      </w:r>
    </w:p>
    <w:p w14:paraId="1C2605D3" w14:textId="13262DE0" w:rsidR="007923AD" w:rsidRPr="00263636" w:rsidRDefault="007923AD" w:rsidP="00CB717C">
      <w:pPr>
        <w:pStyle w:val="Rubrik1"/>
        <w:rPr>
          <w:lang w:val="en-GB"/>
        </w:rPr>
      </w:pPr>
      <w:r w:rsidRPr="00A80E65">
        <w:rPr>
          <w:lang w:val="en-GB"/>
        </w:rPr>
        <w:t>Updating documentation</w:t>
      </w:r>
    </w:p>
    <w:p w14:paraId="53AE74C8" w14:textId="77777777" w:rsidR="00CB717C" w:rsidRDefault="007923AD" w:rsidP="007923AD">
      <w:pPr>
        <w:autoSpaceDE w:val="0"/>
        <w:autoSpaceDN w:val="0"/>
        <w:adjustRightInd w:val="0"/>
        <w:spacing w:line="240" w:lineRule="auto"/>
        <w:rPr>
          <w:color w:val="000000"/>
          <w:lang w:val="en-GB"/>
        </w:rPr>
      </w:pPr>
      <w:r w:rsidRPr="00A80E65">
        <w:rPr>
          <w:color w:val="000000"/>
          <w:lang w:val="en-GB"/>
        </w:rPr>
        <w:t>If the seller makes modifications to equipment supplied, the seller must also assume responsibility for the documentation delivered being amended to a corresponding extent and being provided</w:t>
      </w:r>
      <w:r>
        <w:rPr>
          <w:color w:val="000000"/>
          <w:lang w:val="en-GB"/>
        </w:rPr>
        <w:t>.</w:t>
      </w:r>
    </w:p>
    <w:p w14:paraId="63CA1187" w14:textId="77777777" w:rsidR="00CB717C" w:rsidRDefault="007923AD" w:rsidP="007923AD">
      <w:pPr>
        <w:autoSpaceDE w:val="0"/>
        <w:autoSpaceDN w:val="0"/>
        <w:adjustRightInd w:val="0"/>
        <w:spacing w:line="240" w:lineRule="auto"/>
        <w:rPr>
          <w:color w:val="000000"/>
          <w:lang w:val="en-GB"/>
        </w:rPr>
      </w:pPr>
      <w:r w:rsidRPr="00A80E65">
        <w:rPr>
          <w:szCs w:val="22"/>
          <w:lang w:val="en-GB"/>
        </w:rPr>
        <w:t>The seller is responsible for producing and paying for the drawing up of documentation and system-related installation and fitting drawings</w:t>
      </w:r>
      <w:r w:rsidRPr="00A80E65">
        <w:rPr>
          <w:color w:val="000000"/>
          <w:szCs w:val="22"/>
          <w:lang w:val="en-GB"/>
        </w:rPr>
        <w:t>.</w:t>
      </w:r>
    </w:p>
    <w:p w14:paraId="477D7199" w14:textId="66C30CAC" w:rsidR="007923AD" w:rsidRPr="00263636" w:rsidRDefault="007923AD" w:rsidP="00CB717C">
      <w:pPr>
        <w:pStyle w:val="Rubrik1"/>
        <w:rPr>
          <w:lang w:val="en-GB"/>
        </w:rPr>
      </w:pPr>
      <w:r w:rsidRPr="00A80E65">
        <w:rPr>
          <w:lang w:val="en-GB"/>
        </w:rPr>
        <w:t>Environmental requirements</w:t>
      </w:r>
    </w:p>
    <w:p w14:paraId="1779001A" w14:textId="77777777" w:rsidR="00CB717C" w:rsidRDefault="007923AD" w:rsidP="007923AD">
      <w:pPr>
        <w:autoSpaceDE w:val="0"/>
        <w:autoSpaceDN w:val="0"/>
        <w:adjustRightInd w:val="0"/>
        <w:spacing w:line="240" w:lineRule="auto"/>
        <w:rPr>
          <w:color w:val="4F81BD" w:themeColor="accent1"/>
          <w:lang w:val="en-GB"/>
        </w:rPr>
      </w:pPr>
      <w:r w:rsidRPr="00A80E65">
        <w:rPr>
          <w:color w:val="4F81BD" w:themeColor="accent1"/>
          <w:lang w:val="en-GB"/>
        </w:rPr>
        <w:t>***Instruction:</w:t>
      </w:r>
      <w:r w:rsidRPr="00263636">
        <w:rPr>
          <w:color w:val="4F81BD" w:themeColor="accent1"/>
          <w:lang w:val="en-GB"/>
        </w:rPr>
        <w:t xml:space="preserve"> </w:t>
      </w:r>
      <w:r w:rsidRPr="00A80E65">
        <w:rPr>
          <w:color w:val="4F81BD" w:themeColor="accent1"/>
          <w:lang w:val="en-GB"/>
        </w:rPr>
        <w:t>Adapt text***</w:t>
      </w:r>
    </w:p>
    <w:p w14:paraId="11168BD9" w14:textId="5A0F4939" w:rsidR="007923AD" w:rsidRPr="00263636" w:rsidRDefault="007923AD" w:rsidP="00CB717C">
      <w:pPr>
        <w:pStyle w:val="Rubrik1"/>
        <w:rPr>
          <w:lang w:val="en-GB"/>
        </w:rPr>
      </w:pPr>
      <w:r w:rsidRPr="00A80E65">
        <w:rPr>
          <w:lang w:val="en-GB"/>
        </w:rPr>
        <w:t>Marketing and information</w:t>
      </w:r>
    </w:p>
    <w:p w14:paraId="2C6EC8E3" w14:textId="77777777" w:rsidR="00CB717C" w:rsidRDefault="007923AD" w:rsidP="007923AD">
      <w:pPr>
        <w:autoSpaceDE w:val="0"/>
        <w:autoSpaceDN w:val="0"/>
        <w:adjustRightInd w:val="0"/>
        <w:spacing w:line="240" w:lineRule="auto"/>
        <w:rPr>
          <w:color w:val="000000"/>
          <w:lang w:val="en-GB"/>
        </w:rPr>
      </w:pPr>
      <w:r w:rsidRPr="00A80E65">
        <w:rPr>
          <w:color w:val="000000"/>
          <w:lang w:val="en-GB"/>
        </w:rPr>
        <w:t>The seller is not</w:t>
      </w:r>
      <w:r>
        <w:rPr>
          <w:color w:val="000000"/>
          <w:lang w:val="en-GB"/>
        </w:rPr>
        <w:t xml:space="preserve"> entitled to use this contract </w:t>
      </w:r>
      <w:r w:rsidRPr="00A80E65">
        <w:rPr>
          <w:color w:val="000000"/>
          <w:lang w:val="en-GB"/>
        </w:rPr>
        <w:t xml:space="preserve">in its marketing without the </w:t>
      </w:r>
      <w:r>
        <w:rPr>
          <w:color w:val="000000"/>
          <w:lang w:val="en-GB"/>
        </w:rPr>
        <w:t>buyer’</w:t>
      </w:r>
      <w:r w:rsidRPr="00A80E65">
        <w:rPr>
          <w:color w:val="000000"/>
          <w:lang w:val="en-GB"/>
        </w:rPr>
        <w:t>s consent.</w:t>
      </w:r>
    </w:p>
    <w:p w14:paraId="3D6212B7" w14:textId="1805AA9B" w:rsidR="007923AD" w:rsidRPr="00263636" w:rsidRDefault="007923AD" w:rsidP="00CB717C">
      <w:pPr>
        <w:pStyle w:val="Rubrik1"/>
        <w:rPr>
          <w:lang w:val="en-GB"/>
        </w:rPr>
      </w:pPr>
      <w:r>
        <w:rPr>
          <w:lang w:val="en-GB"/>
        </w:rPr>
        <w:t>Assignment of contract</w:t>
      </w:r>
    </w:p>
    <w:p w14:paraId="529F8810" w14:textId="77777777" w:rsidR="00CB717C" w:rsidRDefault="007923AD" w:rsidP="007923AD">
      <w:pPr>
        <w:autoSpaceDE w:val="0"/>
        <w:autoSpaceDN w:val="0"/>
        <w:adjustRightInd w:val="0"/>
        <w:spacing w:line="240" w:lineRule="auto"/>
        <w:rPr>
          <w:color w:val="000000"/>
          <w:lang w:val="en-GB"/>
        </w:rPr>
      </w:pPr>
      <w:r>
        <w:rPr>
          <w:color w:val="000000"/>
          <w:lang w:val="en-GB"/>
        </w:rPr>
        <w:t>This contract</w:t>
      </w:r>
      <w:r w:rsidRPr="00A80E65">
        <w:rPr>
          <w:color w:val="000000"/>
          <w:lang w:val="en-GB"/>
        </w:rPr>
        <w:t xml:space="preserve"> may not be assigned to another natural or legal person without the parties</w:t>
      </w:r>
      <w:r>
        <w:rPr>
          <w:color w:val="000000"/>
          <w:lang w:val="en-GB"/>
        </w:rPr>
        <w:t>’</w:t>
      </w:r>
      <w:r w:rsidRPr="00A80E65">
        <w:rPr>
          <w:color w:val="000000"/>
          <w:lang w:val="en-GB"/>
        </w:rPr>
        <w:t xml:space="preserve"> written consent.</w:t>
      </w:r>
    </w:p>
    <w:p w14:paraId="59AC5129" w14:textId="311D785E" w:rsidR="007923AD" w:rsidRPr="00263636" w:rsidRDefault="00AB7FC5" w:rsidP="00CB717C">
      <w:pPr>
        <w:pStyle w:val="Rubrik1"/>
        <w:rPr>
          <w:lang w:val="en-GB"/>
        </w:rPr>
      </w:pPr>
      <w:r>
        <w:rPr>
          <w:lang w:val="en-GB"/>
        </w:rPr>
        <w:t>A</w:t>
      </w:r>
      <w:r w:rsidR="007923AD" w:rsidRPr="00A80E65">
        <w:rPr>
          <w:lang w:val="en-GB"/>
        </w:rPr>
        <w:t>mendments and supplements</w:t>
      </w:r>
    </w:p>
    <w:p w14:paraId="51858569" w14:textId="77777777" w:rsidR="00CB717C" w:rsidRDefault="007923AD" w:rsidP="007923AD">
      <w:pPr>
        <w:autoSpaceDE w:val="0"/>
        <w:autoSpaceDN w:val="0"/>
        <w:adjustRightInd w:val="0"/>
        <w:spacing w:line="240" w:lineRule="auto"/>
        <w:rPr>
          <w:color w:val="000000"/>
          <w:lang w:val="en-GB"/>
        </w:rPr>
      </w:pPr>
      <w:r w:rsidRPr="00A80E65">
        <w:rPr>
          <w:color w:val="000000"/>
          <w:lang w:val="en-GB"/>
        </w:rPr>
        <w:t>Amendments of or su</w:t>
      </w:r>
      <w:r>
        <w:rPr>
          <w:color w:val="000000"/>
          <w:lang w:val="en-GB"/>
        </w:rPr>
        <w:t>pplements to a current contract</w:t>
      </w:r>
      <w:r w:rsidRPr="00A80E65">
        <w:rPr>
          <w:color w:val="000000"/>
          <w:lang w:val="en-GB"/>
        </w:rPr>
        <w:t xml:space="preserve"> can only be made by a written document, signed by duly authorised representatives of the </w:t>
      </w:r>
      <w:r>
        <w:rPr>
          <w:color w:val="000000"/>
          <w:lang w:val="en-GB"/>
        </w:rPr>
        <w:t>buyer</w:t>
      </w:r>
      <w:r w:rsidRPr="00A80E65">
        <w:rPr>
          <w:color w:val="000000"/>
          <w:lang w:val="en-GB"/>
        </w:rPr>
        <w:t xml:space="preserve"> and seller.</w:t>
      </w:r>
    </w:p>
    <w:p w14:paraId="62ED55DC" w14:textId="4D33A674" w:rsidR="007923AD" w:rsidRPr="00263636" w:rsidRDefault="007923AD" w:rsidP="00CB717C">
      <w:pPr>
        <w:pStyle w:val="Rubrik1"/>
        <w:rPr>
          <w:lang w:val="en-GB"/>
        </w:rPr>
      </w:pPr>
      <w:r w:rsidRPr="00A80E65">
        <w:rPr>
          <w:lang w:val="en-GB"/>
        </w:rPr>
        <w:t>Confidentiality</w:t>
      </w:r>
    </w:p>
    <w:p w14:paraId="0109F69F" w14:textId="77777777" w:rsidR="00CB717C" w:rsidRDefault="007923AD" w:rsidP="007923AD">
      <w:pPr>
        <w:autoSpaceDE w:val="0"/>
        <w:autoSpaceDN w:val="0"/>
        <w:rPr>
          <w:color w:val="000000"/>
          <w:lang w:val="en-GB"/>
        </w:rPr>
      </w:pPr>
      <w:r w:rsidRPr="009515B4">
        <w:rPr>
          <w:color w:val="000000"/>
          <w:lang w:val="en-GB"/>
        </w:rPr>
        <w:t>The seller must be aware of and comply with the secrecy rules applicable to the buyer’s activity. The</w:t>
      </w:r>
      <w:r>
        <w:rPr>
          <w:color w:val="000000"/>
          <w:lang w:val="en-GB"/>
        </w:rPr>
        <w:t xml:space="preserve"> </w:t>
      </w:r>
      <w:r w:rsidRPr="009515B4">
        <w:rPr>
          <w:color w:val="000000"/>
          <w:lang w:val="en-GB"/>
        </w:rPr>
        <w:t>seller undertakes not to disclose or use the buyer’s data/information relating to staff, financial,</w:t>
      </w:r>
      <w:r>
        <w:rPr>
          <w:color w:val="000000"/>
          <w:lang w:val="en-GB"/>
        </w:rPr>
        <w:t xml:space="preserve"> </w:t>
      </w:r>
      <w:r w:rsidRPr="009515B4">
        <w:rPr>
          <w:color w:val="000000"/>
          <w:lang w:val="en-GB"/>
        </w:rPr>
        <w:t>commercial, research-related information, etc. of which the seller may become aware.</w:t>
      </w:r>
    </w:p>
    <w:p w14:paraId="196AA01C" w14:textId="77777777" w:rsidR="00CB717C" w:rsidRDefault="007923AD" w:rsidP="007923AD">
      <w:pPr>
        <w:autoSpaceDE w:val="0"/>
        <w:autoSpaceDN w:val="0"/>
        <w:adjustRightInd w:val="0"/>
        <w:spacing w:line="240" w:lineRule="auto"/>
        <w:rPr>
          <w:color w:val="000000"/>
          <w:lang w:val="en-GB"/>
        </w:rPr>
      </w:pPr>
      <w:r>
        <w:rPr>
          <w:szCs w:val="22"/>
          <w:lang w:val="en-GB"/>
        </w:rPr>
        <w:t>‘</w:t>
      </w:r>
      <w:r w:rsidRPr="00F56029">
        <w:rPr>
          <w:szCs w:val="22"/>
          <w:lang w:val="en-GB"/>
        </w:rPr>
        <w:t>The seller</w:t>
      </w:r>
      <w:r>
        <w:rPr>
          <w:szCs w:val="22"/>
          <w:lang w:val="en-GB"/>
        </w:rPr>
        <w:t>’</w:t>
      </w:r>
      <w:r w:rsidRPr="00F56029">
        <w:rPr>
          <w:szCs w:val="22"/>
          <w:lang w:val="en-GB"/>
        </w:rPr>
        <w:t xml:space="preserve"> includes all natural and legal persons that the seller involves in any way to</w:t>
      </w:r>
      <w:r w:rsidRPr="00F56029">
        <w:rPr>
          <w:color w:val="000000"/>
          <w:szCs w:val="22"/>
          <w:lang w:val="en-GB"/>
        </w:rPr>
        <w:t xml:space="preserve"> </w:t>
      </w:r>
      <w:r w:rsidRPr="00F56029">
        <w:rPr>
          <w:szCs w:val="22"/>
          <w:lang w:val="en-GB"/>
        </w:rPr>
        <w:t xml:space="preserve">perform its obligations in relation to the </w:t>
      </w:r>
      <w:r>
        <w:rPr>
          <w:szCs w:val="22"/>
          <w:lang w:val="en-GB"/>
        </w:rPr>
        <w:t>buyer</w:t>
      </w:r>
      <w:r w:rsidRPr="00F56029">
        <w:rPr>
          <w:szCs w:val="22"/>
          <w:lang w:val="en-GB"/>
        </w:rPr>
        <w:t xml:space="preserve"> </w:t>
      </w:r>
      <w:proofErr w:type="gramStart"/>
      <w:r w:rsidRPr="00F56029">
        <w:rPr>
          <w:szCs w:val="22"/>
          <w:lang w:val="en-GB"/>
        </w:rPr>
        <w:t>and also</w:t>
      </w:r>
      <w:proofErr w:type="gramEnd"/>
      <w:r w:rsidRPr="00F56029">
        <w:rPr>
          <w:szCs w:val="22"/>
          <w:lang w:val="en-GB"/>
        </w:rPr>
        <w:t xml:space="preserve"> other people who may come into contact with the information in any way</w:t>
      </w:r>
      <w:r w:rsidRPr="00F56029">
        <w:rPr>
          <w:color w:val="000000"/>
          <w:szCs w:val="22"/>
          <w:lang w:val="en-GB"/>
        </w:rPr>
        <w:t>.</w:t>
      </w:r>
    </w:p>
    <w:p w14:paraId="0329546C" w14:textId="77777777" w:rsidR="00CB717C" w:rsidRDefault="007923AD" w:rsidP="007923AD">
      <w:pPr>
        <w:autoSpaceDE w:val="0"/>
        <w:autoSpaceDN w:val="0"/>
        <w:adjustRightInd w:val="0"/>
        <w:spacing w:line="240" w:lineRule="auto"/>
        <w:rPr>
          <w:color w:val="000000"/>
          <w:lang w:val="en-GB"/>
        </w:rPr>
      </w:pPr>
      <w:r w:rsidRPr="00F56029">
        <w:rPr>
          <w:color w:val="000000"/>
          <w:lang w:val="en-GB"/>
        </w:rPr>
        <w:lastRenderedPageBreak/>
        <w:t>Secrecy applies for thr</w:t>
      </w:r>
      <w:r>
        <w:rPr>
          <w:color w:val="000000"/>
          <w:lang w:val="en-GB"/>
        </w:rPr>
        <w:t>ee (3) years after the contract</w:t>
      </w:r>
      <w:r w:rsidRPr="00F56029">
        <w:rPr>
          <w:color w:val="000000"/>
          <w:lang w:val="en-GB"/>
        </w:rPr>
        <w:t xml:space="preserve"> has ceased to apply.</w:t>
      </w:r>
    </w:p>
    <w:p w14:paraId="3B1D4333" w14:textId="2A8D20A0" w:rsidR="007923AD" w:rsidRPr="00263636" w:rsidRDefault="007923AD" w:rsidP="00CB717C">
      <w:pPr>
        <w:pStyle w:val="Rubrik1"/>
        <w:rPr>
          <w:lang w:val="en-GB"/>
        </w:rPr>
      </w:pPr>
      <w:r w:rsidRPr="00F56029">
        <w:rPr>
          <w:lang w:val="en-GB"/>
        </w:rPr>
        <w:t>Infringement of intellectual property rights</w:t>
      </w:r>
    </w:p>
    <w:p w14:paraId="6A7AD0D7" w14:textId="77777777" w:rsidR="00CB717C" w:rsidRDefault="007923AD" w:rsidP="007923AD">
      <w:pPr>
        <w:autoSpaceDE w:val="0"/>
        <w:autoSpaceDN w:val="0"/>
        <w:adjustRightInd w:val="0"/>
        <w:spacing w:line="240" w:lineRule="auto"/>
        <w:rPr>
          <w:color w:val="000000"/>
          <w:lang w:val="en-GB"/>
        </w:rPr>
      </w:pPr>
      <w:r w:rsidRPr="00F56029">
        <w:rPr>
          <w:szCs w:val="22"/>
          <w:lang w:val="en-GB"/>
        </w:rPr>
        <w:t xml:space="preserve">The seller is liable and shall cover, </w:t>
      </w:r>
      <w:proofErr w:type="gramStart"/>
      <w:r w:rsidRPr="00F56029">
        <w:rPr>
          <w:szCs w:val="22"/>
          <w:lang w:val="en-GB"/>
        </w:rPr>
        <w:t>and also</w:t>
      </w:r>
      <w:proofErr w:type="gramEnd"/>
      <w:r w:rsidRPr="00F56029">
        <w:rPr>
          <w:szCs w:val="22"/>
          <w:lang w:val="en-GB"/>
        </w:rPr>
        <w:t xml:space="preserve"> must hold the </w:t>
      </w:r>
      <w:r>
        <w:rPr>
          <w:szCs w:val="22"/>
          <w:lang w:val="en-GB"/>
        </w:rPr>
        <w:t>buy</w:t>
      </w:r>
      <w:r w:rsidRPr="00F56029">
        <w:rPr>
          <w:szCs w:val="22"/>
          <w:lang w:val="en-GB"/>
        </w:rPr>
        <w:t>er harmless for, all costs relating to</w:t>
      </w:r>
      <w:r w:rsidRPr="00F56029">
        <w:rPr>
          <w:color w:val="000000"/>
          <w:szCs w:val="22"/>
          <w:lang w:val="en-GB"/>
        </w:rPr>
        <w:t xml:space="preserve"> </w:t>
      </w:r>
      <w:r w:rsidRPr="00F56029">
        <w:rPr>
          <w:szCs w:val="22"/>
          <w:lang w:val="en-GB"/>
        </w:rPr>
        <w:t xml:space="preserve">any such infringements of intellectual property rights, patent rights, trademarks </w:t>
      </w:r>
      <w:r>
        <w:rPr>
          <w:szCs w:val="22"/>
          <w:lang w:val="en-GB"/>
        </w:rPr>
        <w:t xml:space="preserve">(registered or unregistered) </w:t>
      </w:r>
      <w:r w:rsidRPr="00F56029">
        <w:rPr>
          <w:szCs w:val="22"/>
          <w:lang w:val="en-GB"/>
        </w:rPr>
        <w:t xml:space="preserve">or other intellectual property that may ensue from this </w:t>
      </w:r>
      <w:r>
        <w:rPr>
          <w:szCs w:val="22"/>
          <w:lang w:val="en-GB"/>
        </w:rPr>
        <w:t>contract</w:t>
      </w:r>
      <w:r w:rsidRPr="00F56029">
        <w:rPr>
          <w:szCs w:val="22"/>
          <w:lang w:val="en-GB"/>
        </w:rPr>
        <w:t xml:space="preserve"> and th</w:t>
      </w:r>
      <w:r>
        <w:rPr>
          <w:szCs w:val="22"/>
          <w:lang w:val="en-GB"/>
        </w:rPr>
        <w:t>e obligations that the contract</w:t>
      </w:r>
      <w:r w:rsidRPr="00F56029">
        <w:rPr>
          <w:szCs w:val="22"/>
          <w:lang w:val="en-GB"/>
        </w:rPr>
        <w:t xml:space="preserve"> covers and that are not due to the </w:t>
      </w:r>
      <w:r>
        <w:rPr>
          <w:szCs w:val="22"/>
          <w:lang w:val="en-GB"/>
        </w:rPr>
        <w:t>buy</w:t>
      </w:r>
      <w:r w:rsidRPr="00F56029">
        <w:rPr>
          <w:szCs w:val="22"/>
          <w:lang w:val="en-GB"/>
        </w:rPr>
        <w:t>er</w:t>
      </w:r>
      <w:r>
        <w:rPr>
          <w:szCs w:val="22"/>
          <w:lang w:val="en-GB"/>
        </w:rPr>
        <w:t>’</w:t>
      </w:r>
      <w:r w:rsidRPr="00F56029">
        <w:rPr>
          <w:szCs w:val="22"/>
          <w:lang w:val="en-GB"/>
        </w:rPr>
        <w:t>s</w:t>
      </w:r>
      <w:r w:rsidRPr="00F56029">
        <w:rPr>
          <w:color w:val="000000"/>
          <w:szCs w:val="22"/>
          <w:lang w:val="en-GB"/>
        </w:rPr>
        <w:t xml:space="preserve"> </w:t>
      </w:r>
      <w:r w:rsidRPr="00F56029">
        <w:rPr>
          <w:szCs w:val="22"/>
          <w:lang w:val="en-GB"/>
        </w:rPr>
        <w:t>negligence</w:t>
      </w:r>
      <w:r w:rsidRPr="00F56029">
        <w:rPr>
          <w:color w:val="000000"/>
          <w:szCs w:val="22"/>
          <w:lang w:val="en-GB"/>
        </w:rPr>
        <w:t>.</w:t>
      </w:r>
    </w:p>
    <w:p w14:paraId="6FCA4C5D" w14:textId="639872D9" w:rsidR="007923AD" w:rsidRPr="00263636" w:rsidRDefault="007923AD" w:rsidP="00CB717C">
      <w:pPr>
        <w:pStyle w:val="Rubrik1"/>
        <w:rPr>
          <w:lang w:val="en-GB"/>
        </w:rPr>
      </w:pPr>
      <w:r w:rsidRPr="00F56029">
        <w:rPr>
          <w:lang w:val="en-GB"/>
        </w:rPr>
        <w:t>Laws and rules</w:t>
      </w:r>
    </w:p>
    <w:p w14:paraId="2224A64D" w14:textId="77777777" w:rsidR="00CB717C" w:rsidRDefault="007923AD" w:rsidP="007923AD">
      <w:pPr>
        <w:autoSpaceDE w:val="0"/>
        <w:autoSpaceDN w:val="0"/>
        <w:adjustRightInd w:val="0"/>
        <w:spacing w:line="240" w:lineRule="auto"/>
        <w:rPr>
          <w:color w:val="000000"/>
          <w:lang w:val="en-GB"/>
        </w:rPr>
      </w:pPr>
      <w:r w:rsidRPr="00F56029">
        <w:rPr>
          <w:color w:val="000000"/>
          <w:lang w:val="en-GB"/>
        </w:rPr>
        <w:t xml:space="preserve">The seller must comply with applicable Swedish laws and ordinances </w:t>
      </w:r>
      <w:proofErr w:type="gramStart"/>
      <w:r w:rsidRPr="00F56029">
        <w:rPr>
          <w:color w:val="000000"/>
          <w:lang w:val="en-GB"/>
        </w:rPr>
        <w:t>and also</w:t>
      </w:r>
      <w:proofErr w:type="gramEnd"/>
      <w:r w:rsidRPr="00F56029">
        <w:rPr>
          <w:color w:val="000000"/>
          <w:lang w:val="en-GB"/>
        </w:rPr>
        <w:t xml:space="preserve"> applicable regulations, rules and general advice.</w:t>
      </w:r>
      <w:r w:rsidRPr="00263636">
        <w:rPr>
          <w:color w:val="000000"/>
          <w:lang w:val="en-GB"/>
        </w:rPr>
        <w:t xml:space="preserve"> </w:t>
      </w:r>
      <w:r w:rsidRPr="00F56029">
        <w:rPr>
          <w:color w:val="000000"/>
          <w:lang w:val="en-GB"/>
        </w:rPr>
        <w:t>Furthermore, the seller is responsible for possessing and complying with all requirements prescribed under any permits and licences required.</w:t>
      </w:r>
      <w:r w:rsidRPr="00263636">
        <w:rPr>
          <w:color w:val="000000"/>
          <w:lang w:val="en-GB"/>
        </w:rPr>
        <w:t xml:space="preserve"> </w:t>
      </w:r>
      <w:r w:rsidRPr="00F56029">
        <w:rPr>
          <w:color w:val="000000"/>
          <w:lang w:val="en-GB"/>
        </w:rPr>
        <w:t>This includes, among other things, CE marking in accordance with applicable directives.</w:t>
      </w:r>
    </w:p>
    <w:p w14:paraId="4F493917" w14:textId="04AAA911" w:rsidR="007923AD" w:rsidRPr="00263636" w:rsidRDefault="007923AD" w:rsidP="00CB717C">
      <w:pPr>
        <w:pStyle w:val="Rubrik1"/>
        <w:rPr>
          <w:lang w:val="en-GB"/>
        </w:rPr>
      </w:pPr>
      <w:r w:rsidRPr="00F56029">
        <w:rPr>
          <w:lang w:val="en-GB"/>
        </w:rPr>
        <w:t>Force Majeure</w:t>
      </w:r>
    </w:p>
    <w:p w14:paraId="47CF3897" w14:textId="77777777" w:rsidR="00CB717C" w:rsidRDefault="007923AD" w:rsidP="007923AD">
      <w:pPr>
        <w:autoSpaceDE w:val="0"/>
        <w:autoSpaceDN w:val="0"/>
        <w:adjustRightInd w:val="0"/>
        <w:spacing w:line="240" w:lineRule="auto"/>
        <w:rPr>
          <w:color w:val="000000"/>
          <w:lang w:val="en-GB"/>
        </w:rPr>
      </w:pPr>
      <w:r w:rsidRPr="00F56029">
        <w:rPr>
          <w:color w:val="000000"/>
          <w:lang w:val="en-GB"/>
        </w:rPr>
        <w:t xml:space="preserve">A party is released from any sanction for failure to perform a particular obligation under this </w:t>
      </w:r>
      <w:r>
        <w:rPr>
          <w:color w:val="000000"/>
          <w:lang w:val="en-GB"/>
        </w:rPr>
        <w:t>contract</w:t>
      </w:r>
      <w:r w:rsidRPr="00F56029">
        <w:rPr>
          <w:color w:val="000000"/>
          <w:lang w:val="en-GB"/>
        </w:rPr>
        <w:t xml:space="preserve"> if the failure emanates from a circumstance that lies outside a party</w:t>
      </w:r>
      <w:r>
        <w:rPr>
          <w:color w:val="000000"/>
          <w:lang w:val="en-GB"/>
        </w:rPr>
        <w:t>’</w:t>
      </w:r>
      <w:r w:rsidRPr="00F56029">
        <w:rPr>
          <w:color w:val="000000"/>
          <w:lang w:val="en-GB"/>
        </w:rPr>
        <w:t>s control and that prevents the performance thereof (</w:t>
      </w:r>
      <w:r>
        <w:rPr>
          <w:color w:val="000000"/>
          <w:lang w:val="en-GB"/>
        </w:rPr>
        <w:t>‘</w:t>
      </w:r>
      <w:r w:rsidRPr="00F56029">
        <w:rPr>
          <w:color w:val="000000"/>
          <w:lang w:val="en-GB"/>
        </w:rPr>
        <w:t>grounds for release</w:t>
      </w:r>
      <w:r>
        <w:rPr>
          <w:color w:val="000000"/>
          <w:lang w:val="en-GB"/>
        </w:rPr>
        <w:t>’</w:t>
      </w:r>
      <w:r w:rsidRPr="00F56029">
        <w:rPr>
          <w:color w:val="000000"/>
          <w:lang w:val="en-GB"/>
        </w:rPr>
        <w:t>).</w:t>
      </w:r>
      <w:r w:rsidRPr="00263636">
        <w:rPr>
          <w:color w:val="000000"/>
          <w:lang w:val="en-GB"/>
        </w:rPr>
        <w:t xml:space="preserve"> </w:t>
      </w:r>
      <w:r w:rsidRPr="00F56029">
        <w:rPr>
          <w:color w:val="000000"/>
          <w:lang w:val="en-GB"/>
        </w:rPr>
        <w:t>The obligation must be performed as agreed as soon as the impediment has ceased.</w:t>
      </w:r>
    </w:p>
    <w:p w14:paraId="60B34E06" w14:textId="77777777" w:rsidR="00CB717C" w:rsidRDefault="007923AD" w:rsidP="007923AD">
      <w:pPr>
        <w:autoSpaceDE w:val="0"/>
        <w:autoSpaceDN w:val="0"/>
        <w:adjustRightInd w:val="0"/>
        <w:spacing w:line="240" w:lineRule="auto"/>
        <w:rPr>
          <w:color w:val="000000"/>
          <w:lang w:val="en-GB"/>
        </w:rPr>
      </w:pPr>
      <w:r>
        <w:rPr>
          <w:color w:val="000000"/>
          <w:lang w:val="en-GB"/>
        </w:rPr>
        <w:t>‘</w:t>
      </w:r>
      <w:r w:rsidRPr="00F56029">
        <w:rPr>
          <w:color w:val="000000"/>
          <w:lang w:val="en-GB"/>
        </w:rPr>
        <w:t>Grounds for release</w:t>
      </w:r>
      <w:r>
        <w:rPr>
          <w:color w:val="000000"/>
          <w:lang w:val="en-GB"/>
        </w:rPr>
        <w:t>’</w:t>
      </w:r>
      <w:r w:rsidRPr="00F56029">
        <w:rPr>
          <w:color w:val="000000"/>
          <w:lang w:val="en-GB"/>
        </w:rPr>
        <w:t xml:space="preserve"> are deemed to include, for example, fire, war, mobilisation or unforeseen military call-up of a corresponding extent, requisition, confiscation, exchange restrictions, civil commotion or riot, shortage of </w:t>
      </w:r>
      <w:r w:rsidRPr="00F56029">
        <w:rPr>
          <w:szCs w:val="22"/>
          <w:lang w:val="en-GB"/>
        </w:rPr>
        <w:t xml:space="preserve">means of transport, general shortage of goods, fuel restrictions, legal industrial conflict, </w:t>
      </w:r>
      <w:proofErr w:type="gramStart"/>
      <w:r w:rsidRPr="00F56029">
        <w:rPr>
          <w:szCs w:val="22"/>
          <w:lang w:val="en-GB"/>
        </w:rPr>
        <w:t>and also</w:t>
      </w:r>
      <w:proofErr w:type="gramEnd"/>
      <w:r w:rsidRPr="00F56029">
        <w:rPr>
          <w:szCs w:val="22"/>
          <w:lang w:val="en-GB"/>
        </w:rPr>
        <w:t xml:space="preserve"> delay in delivery by a subcontractor if the delay is a result of such circumstance as referred to in this item.</w:t>
      </w:r>
      <w:r w:rsidRPr="00263636">
        <w:rPr>
          <w:color w:val="000000"/>
          <w:lang w:val="en-GB"/>
        </w:rPr>
        <w:t xml:space="preserve"> </w:t>
      </w:r>
    </w:p>
    <w:p w14:paraId="7D0C5FE5" w14:textId="77777777" w:rsidR="00CB717C" w:rsidRDefault="007923AD" w:rsidP="007923AD">
      <w:pPr>
        <w:autoSpaceDE w:val="0"/>
        <w:autoSpaceDN w:val="0"/>
        <w:adjustRightInd w:val="0"/>
        <w:spacing w:line="240" w:lineRule="auto"/>
        <w:rPr>
          <w:color w:val="000000"/>
          <w:lang w:val="en-GB"/>
        </w:rPr>
      </w:pPr>
      <w:r w:rsidRPr="00F56029">
        <w:rPr>
          <w:color w:val="000000"/>
          <w:lang w:val="en-GB"/>
        </w:rPr>
        <w:t xml:space="preserve">The reservation concerning legal industrial conflict is not deemed to constitute grounds for release if a party </w:t>
      </w:r>
      <w:r w:rsidRPr="00F56029">
        <w:rPr>
          <w:szCs w:val="22"/>
          <w:lang w:val="en-GB"/>
        </w:rPr>
        <w:t>itself is the subject of or takes such industrial action.</w:t>
      </w:r>
    </w:p>
    <w:p w14:paraId="300CDC64" w14:textId="77777777" w:rsidR="00CB717C" w:rsidRDefault="007923AD" w:rsidP="007923AD">
      <w:pPr>
        <w:autoSpaceDE w:val="0"/>
        <w:autoSpaceDN w:val="0"/>
        <w:adjustRightInd w:val="0"/>
        <w:spacing w:line="240" w:lineRule="auto"/>
        <w:rPr>
          <w:color w:val="000000"/>
          <w:lang w:val="en-GB"/>
        </w:rPr>
      </w:pPr>
      <w:r w:rsidRPr="00F56029">
        <w:rPr>
          <w:color w:val="000000"/>
          <w:lang w:val="en-GB"/>
        </w:rPr>
        <w:t>A party who wishes to have a release as referred to above must notify the other party thereof without delay.</w:t>
      </w:r>
      <w:r w:rsidRPr="00263636">
        <w:rPr>
          <w:color w:val="000000"/>
          <w:lang w:val="en-GB"/>
        </w:rPr>
        <w:t xml:space="preserve"> </w:t>
      </w:r>
      <w:r w:rsidRPr="00F56029">
        <w:rPr>
          <w:color w:val="000000"/>
          <w:lang w:val="en-GB"/>
        </w:rPr>
        <w:t>Written notice must also be given without delay upon cessation of the grounds for release.</w:t>
      </w:r>
    </w:p>
    <w:p w14:paraId="72A99B17" w14:textId="77777777" w:rsidR="00CB717C" w:rsidRDefault="007923AD" w:rsidP="007923AD">
      <w:pPr>
        <w:autoSpaceDE w:val="0"/>
        <w:autoSpaceDN w:val="0"/>
        <w:adjustRightInd w:val="0"/>
        <w:spacing w:line="240" w:lineRule="auto"/>
        <w:rPr>
          <w:color w:val="000000"/>
          <w:lang w:val="en-GB"/>
        </w:rPr>
      </w:pPr>
      <w:r w:rsidRPr="00F56029">
        <w:rPr>
          <w:szCs w:val="22"/>
          <w:lang w:val="en-GB"/>
        </w:rPr>
        <w:t>A party must make reasonable efforts to mitigate the scope and effect of grounds for release and resume performance of the obligations that were impeded as soon as this can practically be achieved</w:t>
      </w:r>
      <w:r w:rsidRPr="00F56029">
        <w:rPr>
          <w:color w:val="000000"/>
          <w:szCs w:val="22"/>
          <w:lang w:val="en-GB"/>
        </w:rPr>
        <w:t>.</w:t>
      </w:r>
    </w:p>
    <w:p w14:paraId="4592D1D5" w14:textId="77777777" w:rsidR="00CB717C" w:rsidRDefault="007923AD" w:rsidP="007923AD">
      <w:pPr>
        <w:autoSpaceDE w:val="0"/>
        <w:autoSpaceDN w:val="0"/>
        <w:adjustRightInd w:val="0"/>
        <w:spacing w:line="240" w:lineRule="auto"/>
        <w:rPr>
          <w:color w:val="000000"/>
          <w:lang w:val="en-GB"/>
        </w:rPr>
      </w:pPr>
      <w:r w:rsidRPr="00F56029">
        <w:rPr>
          <w:szCs w:val="22"/>
          <w:lang w:val="en-GB"/>
        </w:rPr>
        <w:t>The party who has not invoked the grounds for release</w:t>
      </w:r>
      <w:r w:rsidRPr="00F56029">
        <w:rPr>
          <w:color w:val="000000"/>
          <w:szCs w:val="22"/>
          <w:lang w:val="en-GB"/>
        </w:rPr>
        <w:t xml:space="preserve"> </w:t>
      </w:r>
      <w:r w:rsidRPr="00F56029">
        <w:rPr>
          <w:szCs w:val="22"/>
          <w:lang w:val="en-GB"/>
        </w:rPr>
        <w:t>is entitled</w:t>
      </w:r>
      <w:r>
        <w:rPr>
          <w:szCs w:val="22"/>
          <w:lang w:val="en-GB"/>
        </w:rPr>
        <w:t xml:space="preserve"> to withdraw from this contract</w:t>
      </w:r>
      <w:r w:rsidRPr="00F56029">
        <w:rPr>
          <w:szCs w:val="22"/>
          <w:lang w:val="en-GB"/>
        </w:rPr>
        <w:t xml:space="preserve"> or part thereof in writing when grounds for release have endured for thirty (30) days</w:t>
      </w:r>
      <w:r w:rsidRPr="00F56029">
        <w:rPr>
          <w:color w:val="000000"/>
          <w:szCs w:val="22"/>
          <w:lang w:val="en-GB"/>
        </w:rPr>
        <w:t>.</w:t>
      </w:r>
    </w:p>
    <w:p w14:paraId="0AA96803" w14:textId="6FAFC7D9" w:rsidR="007923AD" w:rsidRPr="00263636" w:rsidRDefault="007923AD" w:rsidP="00CB717C">
      <w:pPr>
        <w:pStyle w:val="Rubrik1"/>
        <w:rPr>
          <w:lang w:val="en-GB"/>
        </w:rPr>
      </w:pPr>
      <w:r w:rsidRPr="00F56029">
        <w:rPr>
          <w:lang w:val="en-GB"/>
        </w:rPr>
        <w:t xml:space="preserve">Priority of documents </w:t>
      </w:r>
      <w:r w:rsidRPr="00F56029">
        <w:rPr>
          <w:i/>
          <w:lang w:val="en-GB"/>
        </w:rPr>
        <w:t xml:space="preserve">inter </w:t>
      </w:r>
      <w:proofErr w:type="gramStart"/>
      <w:r w:rsidRPr="00F56029">
        <w:rPr>
          <w:i/>
          <w:lang w:val="en-GB"/>
        </w:rPr>
        <w:t>se</w:t>
      </w:r>
      <w:proofErr w:type="gramEnd"/>
    </w:p>
    <w:p w14:paraId="14045631" w14:textId="77777777" w:rsidR="00CB717C" w:rsidRDefault="007923AD" w:rsidP="007923AD">
      <w:pPr>
        <w:autoSpaceDE w:val="0"/>
        <w:autoSpaceDN w:val="0"/>
        <w:adjustRightInd w:val="0"/>
        <w:spacing w:line="240" w:lineRule="auto"/>
        <w:rPr>
          <w:color w:val="000000"/>
          <w:lang w:val="en-GB"/>
        </w:rPr>
      </w:pPr>
      <w:r w:rsidRPr="00F56029">
        <w:rPr>
          <w:color w:val="000000"/>
          <w:lang w:val="en-GB"/>
        </w:rPr>
        <w:t>These contract documents complement each other.</w:t>
      </w:r>
    </w:p>
    <w:p w14:paraId="7EE4461A" w14:textId="77777777" w:rsidR="00CB717C" w:rsidRDefault="007923AD" w:rsidP="007923AD">
      <w:pPr>
        <w:autoSpaceDE w:val="0"/>
        <w:autoSpaceDN w:val="0"/>
        <w:adjustRightInd w:val="0"/>
        <w:spacing w:line="240" w:lineRule="auto"/>
        <w:rPr>
          <w:color w:val="000000"/>
          <w:lang w:val="en-GB"/>
        </w:rPr>
      </w:pPr>
      <w:r w:rsidRPr="00F56029">
        <w:rPr>
          <w:szCs w:val="22"/>
          <w:lang w:val="en-GB"/>
        </w:rPr>
        <w:lastRenderedPageBreak/>
        <w:t xml:space="preserve">If it should transpire that the contract documents conflict in any respect, they will apply </w:t>
      </w:r>
      <w:r w:rsidRPr="00F56029">
        <w:rPr>
          <w:i/>
          <w:szCs w:val="22"/>
          <w:lang w:val="en-GB"/>
        </w:rPr>
        <w:t xml:space="preserve">inter se </w:t>
      </w:r>
      <w:r w:rsidRPr="00F56029">
        <w:rPr>
          <w:szCs w:val="22"/>
          <w:lang w:val="en-GB"/>
        </w:rPr>
        <w:t>in the following order, unless</w:t>
      </w:r>
      <w:r w:rsidRPr="00F56029">
        <w:rPr>
          <w:color w:val="000000"/>
          <w:szCs w:val="22"/>
          <w:lang w:val="en-GB"/>
        </w:rPr>
        <w:t xml:space="preserve"> </w:t>
      </w:r>
      <w:r w:rsidRPr="00F56029">
        <w:rPr>
          <w:szCs w:val="22"/>
          <w:lang w:val="en-GB"/>
        </w:rPr>
        <w:t>the circumstances manifestly give cause to do otherwise</w:t>
      </w:r>
      <w:r w:rsidRPr="00F56029">
        <w:rPr>
          <w:color w:val="000000"/>
          <w:szCs w:val="22"/>
          <w:lang w:val="en-GB"/>
        </w:rPr>
        <w:t>:</w:t>
      </w:r>
    </w:p>
    <w:p w14:paraId="62D38B39" w14:textId="056B4289" w:rsidR="007923AD" w:rsidRPr="00263636" w:rsidRDefault="007923AD" w:rsidP="007923AD">
      <w:pPr>
        <w:pStyle w:val="Liststycke"/>
        <w:numPr>
          <w:ilvl w:val="0"/>
          <w:numId w:val="13"/>
        </w:numPr>
        <w:autoSpaceDE w:val="0"/>
        <w:autoSpaceDN w:val="0"/>
        <w:adjustRightInd w:val="0"/>
        <w:spacing w:line="240" w:lineRule="auto"/>
        <w:rPr>
          <w:color w:val="000000"/>
          <w:lang w:val="en-GB"/>
        </w:rPr>
      </w:pPr>
      <w:r w:rsidRPr="00F56029">
        <w:rPr>
          <w:color w:val="000000"/>
          <w:lang w:val="en-GB"/>
        </w:rPr>
        <w:t>written amendments of a</w:t>
      </w:r>
      <w:r>
        <w:rPr>
          <w:color w:val="000000"/>
          <w:lang w:val="en-GB"/>
        </w:rPr>
        <w:t>nd supplements to this contract</w:t>
      </w:r>
    </w:p>
    <w:p w14:paraId="6890E6FE" w14:textId="77777777" w:rsidR="007923AD" w:rsidRPr="00F56029" w:rsidRDefault="007923AD" w:rsidP="007923AD">
      <w:pPr>
        <w:pStyle w:val="Liststycke"/>
        <w:numPr>
          <w:ilvl w:val="0"/>
          <w:numId w:val="13"/>
        </w:numPr>
        <w:autoSpaceDE w:val="0"/>
        <w:autoSpaceDN w:val="0"/>
        <w:adjustRightInd w:val="0"/>
        <w:spacing w:line="240" w:lineRule="auto"/>
        <w:rPr>
          <w:color w:val="000000"/>
        </w:rPr>
      </w:pPr>
      <w:r w:rsidRPr="00F56029">
        <w:rPr>
          <w:color w:val="000000"/>
          <w:lang w:val="en-GB"/>
        </w:rPr>
        <w:t xml:space="preserve">this </w:t>
      </w:r>
      <w:r>
        <w:rPr>
          <w:color w:val="000000"/>
          <w:lang w:val="en-GB"/>
        </w:rPr>
        <w:t>contrac</w:t>
      </w:r>
      <w:r w:rsidRPr="00F56029">
        <w:rPr>
          <w:color w:val="000000"/>
          <w:lang w:val="en-GB"/>
        </w:rPr>
        <w:t xml:space="preserve">t, including </w:t>
      </w:r>
      <w:proofErr w:type="gramStart"/>
      <w:r w:rsidRPr="00F56029">
        <w:rPr>
          <w:color w:val="000000"/>
          <w:lang w:val="en-GB"/>
        </w:rPr>
        <w:t>appendices</w:t>
      </w:r>
      <w:proofErr w:type="gramEnd"/>
    </w:p>
    <w:p w14:paraId="19FA7D96" w14:textId="77777777" w:rsidR="007923AD" w:rsidRPr="00263636" w:rsidRDefault="007923AD" w:rsidP="007923AD">
      <w:pPr>
        <w:pStyle w:val="Liststycke"/>
        <w:numPr>
          <w:ilvl w:val="0"/>
          <w:numId w:val="13"/>
        </w:numPr>
        <w:autoSpaceDE w:val="0"/>
        <w:autoSpaceDN w:val="0"/>
        <w:adjustRightInd w:val="0"/>
        <w:spacing w:line="240" w:lineRule="auto"/>
        <w:rPr>
          <w:color w:val="000000"/>
          <w:lang w:val="en-GB"/>
        </w:rPr>
      </w:pPr>
      <w:r w:rsidRPr="00F56029">
        <w:rPr>
          <w:color w:val="000000"/>
          <w:lang w:val="en-GB"/>
        </w:rPr>
        <w:t xml:space="preserve">any clarifications of the </w:t>
      </w:r>
      <w:r w:rsidR="00EA7BA2">
        <w:rPr>
          <w:color w:val="000000"/>
          <w:lang w:val="en-GB"/>
        </w:rPr>
        <w:t>request for tender</w:t>
      </w:r>
    </w:p>
    <w:p w14:paraId="39B098C4" w14:textId="77777777" w:rsidR="007923AD" w:rsidRPr="00263636" w:rsidRDefault="007923AD" w:rsidP="007923AD">
      <w:pPr>
        <w:pStyle w:val="Liststycke"/>
        <w:numPr>
          <w:ilvl w:val="0"/>
          <w:numId w:val="13"/>
        </w:numPr>
        <w:autoSpaceDE w:val="0"/>
        <w:autoSpaceDN w:val="0"/>
        <w:adjustRightInd w:val="0"/>
        <w:spacing w:line="240" w:lineRule="auto"/>
        <w:rPr>
          <w:color w:val="000000"/>
          <w:lang w:val="en-GB"/>
        </w:rPr>
      </w:pPr>
      <w:r w:rsidRPr="00F56029">
        <w:rPr>
          <w:color w:val="000000"/>
          <w:lang w:val="en-GB"/>
        </w:rPr>
        <w:t>the</w:t>
      </w:r>
      <w:r w:rsidR="00EA7BA2">
        <w:rPr>
          <w:color w:val="000000"/>
          <w:lang w:val="en-GB"/>
        </w:rPr>
        <w:t xml:space="preserve"> request for tender,</w:t>
      </w:r>
      <w:r w:rsidRPr="00F56029">
        <w:rPr>
          <w:color w:val="000000"/>
          <w:lang w:val="en-GB"/>
        </w:rPr>
        <w:t xml:space="preserve"> including </w:t>
      </w:r>
      <w:proofErr w:type="gramStart"/>
      <w:r w:rsidRPr="00F56029">
        <w:rPr>
          <w:color w:val="000000"/>
          <w:lang w:val="en-GB"/>
        </w:rPr>
        <w:t>appendices</w:t>
      </w:r>
      <w:proofErr w:type="gramEnd"/>
    </w:p>
    <w:p w14:paraId="46E176A9" w14:textId="77777777" w:rsidR="007923AD" w:rsidRPr="00263636" w:rsidRDefault="007923AD" w:rsidP="007923AD">
      <w:pPr>
        <w:pStyle w:val="Liststycke"/>
        <w:numPr>
          <w:ilvl w:val="0"/>
          <w:numId w:val="13"/>
        </w:numPr>
        <w:autoSpaceDE w:val="0"/>
        <w:autoSpaceDN w:val="0"/>
        <w:adjustRightInd w:val="0"/>
        <w:spacing w:line="240" w:lineRule="auto"/>
        <w:rPr>
          <w:color w:val="000000"/>
          <w:lang w:val="en-GB"/>
        </w:rPr>
      </w:pPr>
      <w:r w:rsidRPr="00F56029">
        <w:rPr>
          <w:color w:val="000000"/>
          <w:lang w:val="en-GB"/>
        </w:rPr>
        <w:t>any clarifications of the tender</w:t>
      </w:r>
    </w:p>
    <w:p w14:paraId="5335EFD0" w14:textId="77777777" w:rsidR="00CB717C" w:rsidRDefault="007923AD" w:rsidP="007923AD">
      <w:pPr>
        <w:pStyle w:val="Liststycke"/>
        <w:numPr>
          <w:ilvl w:val="0"/>
          <w:numId w:val="13"/>
        </w:numPr>
        <w:autoSpaceDE w:val="0"/>
        <w:autoSpaceDN w:val="0"/>
        <w:adjustRightInd w:val="0"/>
        <w:spacing w:line="240" w:lineRule="auto"/>
        <w:rPr>
          <w:color w:val="000000"/>
        </w:rPr>
      </w:pPr>
      <w:r w:rsidRPr="00F56029">
        <w:rPr>
          <w:color w:val="000000"/>
          <w:lang w:val="en-GB"/>
        </w:rPr>
        <w:t xml:space="preserve">tender including </w:t>
      </w:r>
      <w:proofErr w:type="gramStart"/>
      <w:r w:rsidRPr="00F56029">
        <w:rPr>
          <w:color w:val="000000"/>
          <w:lang w:val="en-GB"/>
        </w:rPr>
        <w:t>appendices</w:t>
      </w:r>
      <w:proofErr w:type="gramEnd"/>
    </w:p>
    <w:p w14:paraId="00518807" w14:textId="16624677" w:rsidR="007923AD" w:rsidRPr="0068024C" w:rsidRDefault="007923AD" w:rsidP="00CB717C">
      <w:pPr>
        <w:pStyle w:val="Rubrik1"/>
      </w:pPr>
      <w:r w:rsidRPr="00F56029">
        <w:rPr>
          <w:lang w:val="en-GB"/>
        </w:rPr>
        <w:t>Disputes</w:t>
      </w:r>
    </w:p>
    <w:p w14:paraId="7B13D40B" w14:textId="77777777" w:rsidR="00CB717C" w:rsidRDefault="007923AD" w:rsidP="007923AD">
      <w:pPr>
        <w:autoSpaceDE w:val="0"/>
        <w:autoSpaceDN w:val="0"/>
        <w:adjustRightInd w:val="0"/>
        <w:spacing w:line="240" w:lineRule="auto"/>
        <w:rPr>
          <w:color w:val="000000"/>
          <w:lang w:val="en-GB"/>
        </w:rPr>
      </w:pPr>
      <w:r w:rsidRPr="00CC56B2">
        <w:rPr>
          <w:color w:val="000000"/>
          <w:lang w:val="en-GB"/>
        </w:rPr>
        <w:t>Disput</w:t>
      </w:r>
      <w:r>
        <w:rPr>
          <w:color w:val="000000"/>
          <w:lang w:val="en-GB"/>
        </w:rPr>
        <w:t xml:space="preserve">es </w:t>
      </w:r>
      <w:proofErr w:type="gramStart"/>
      <w:r>
        <w:rPr>
          <w:color w:val="000000"/>
          <w:lang w:val="en-GB"/>
        </w:rPr>
        <w:t>as a result of</w:t>
      </w:r>
      <w:proofErr w:type="gramEnd"/>
      <w:r>
        <w:rPr>
          <w:color w:val="000000"/>
          <w:lang w:val="en-GB"/>
        </w:rPr>
        <w:t xml:space="preserve"> this contract</w:t>
      </w:r>
      <w:r w:rsidRPr="00CC56B2">
        <w:rPr>
          <w:color w:val="000000"/>
          <w:lang w:val="en-GB"/>
        </w:rPr>
        <w:t xml:space="preserve"> that cannot be settled amicably are to be finally determined by a Swedish general court applying Swedish law.</w:t>
      </w:r>
    </w:p>
    <w:p w14:paraId="0CF82586" w14:textId="77777777" w:rsidR="00CB717C" w:rsidRDefault="007923AD" w:rsidP="007923AD">
      <w:pPr>
        <w:autoSpaceDE w:val="0"/>
        <w:autoSpaceDN w:val="0"/>
        <w:adjustRightInd w:val="0"/>
        <w:spacing w:line="240" w:lineRule="auto"/>
        <w:rPr>
          <w:color w:val="000000"/>
          <w:lang w:val="en-GB"/>
        </w:rPr>
      </w:pPr>
      <w:r w:rsidRPr="00CC56B2">
        <w:rPr>
          <w:color w:val="000000"/>
          <w:lang w:val="en-GB"/>
        </w:rPr>
        <w:t xml:space="preserve">Any dispute negotiations and hearings are in the first instance to take place in Lund. </w:t>
      </w:r>
    </w:p>
    <w:p w14:paraId="511F21B6" w14:textId="520D5F0E" w:rsidR="00CB717C" w:rsidRDefault="007923AD" w:rsidP="007923AD">
      <w:pPr>
        <w:autoSpaceDE w:val="0"/>
        <w:autoSpaceDN w:val="0"/>
        <w:adjustRightInd w:val="0"/>
        <w:spacing w:line="240" w:lineRule="auto"/>
        <w:rPr>
          <w:color w:val="000000"/>
          <w:lang w:val="en-GB"/>
        </w:rPr>
      </w:pPr>
      <w:r w:rsidRPr="00CC630D">
        <w:rPr>
          <w:color w:val="000000"/>
          <w:lang w:val="en-GB"/>
        </w:rPr>
        <w:t>_____________________________________________________________</w:t>
      </w:r>
    </w:p>
    <w:p w14:paraId="5D9CB3A8" w14:textId="26C43B2E" w:rsidR="007923AD" w:rsidRPr="00CC630D" w:rsidRDefault="007923AD" w:rsidP="007923AD">
      <w:pPr>
        <w:autoSpaceDE w:val="0"/>
        <w:autoSpaceDN w:val="0"/>
        <w:adjustRightInd w:val="0"/>
        <w:spacing w:line="240" w:lineRule="auto"/>
        <w:rPr>
          <w:color w:val="000000"/>
          <w:lang w:val="en-GB"/>
        </w:rPr>
      </w:pPr>
    </w:p>
    <w:p w14:paraId="39AE0EDB" w14:textId="77777777" w:rsidR="00CB717C" w:rsidRDefault="007923AD" w:rsidP="007923AD">
      <w:pPr>
        <w:autoSpaceDE w:val="0"/>
        <w:autoSpaceDN w:val="0"/>
        <w:adjustRightInd w:val="0"/>
        <w:spacing w:line="240" w:lineRule="auto"/>
        <w:rPr>
          <w:color w:val="000000"/>
          <w:lang w:val="en-GB"/>
        </w:rPr>
      </w:pPr>
      <w:r>
        <w:rPr>
          <w:color w:val="000000"/>
          <w:lang w:val="en-GB"/>
        </w:rPr>
        <w:t>This contract</w:t>
      </w:r>
      <w:r w:rsidRPr="00CC630D">
        <w:rPr>
          <w:color w:val="000000"/>
          <w:lang w:val="en-GB"/>
        </w:rPr>
        <w:t xml:space="preserve"> has been drawn up as two identically worded counterparts, of which each of the parties has received its part. There is a binding </w:t>
      </w:r>
      <w:r>
        <w:rPr>
          <w:color w:val="000000"/>
          <w:lang w:val="en-GB"/>
        </w:rPr>
        <w:t>contract</w:t>
      </w:r>
      <w:r w:rsidRPr="00CC630D">
        <w:rPr>
          <w:color w:val="000000"/>
          <w:lang w:val="en-GB"/>
        </w:rPr>
        <w:t xml:space="preserve"> when both parties have signed this </w:t>
      </w:r>
      <w:r>
        <w:rPr>
          <w:color w:val="000000"/>
          <w:lang w:val="en-GB"/>
        </w:rPr>
        <w:t>contract</w:t>
      </w:r>
      <w:r w:rsidRPr="00CC630D">
        <w:rPr>
          <w:color w:val="000000"/>
          <w:lang w:val="en-GB"/>
        </w:rPr>
        <w:t>.</w:t>
      </w:r>
    </w:p>
    <w:p w14:paraId="7EF74D82" w14:textId="77777777" w:rsidR="00CB717C" w:rsidRDefault="007923AD" w:rsidP="007923AD">
      <w:pPr>
        <w:autoSpaceDE w:val="0"/>
        <w:autoSpaceDN w:val="0"/>
        <w:adjustRightInd w:val="0"/>
        <w:spacing w:line="240" w:lineRule="auto"/>
        <w:rPr>
          <w:color w:val="000000"/>
          <w:lang w:val="en-GB"/>
        </w:rPr>
      </w:pPr>
      <w:r w:rsidRPr="00CC630D">
        <w:rPr>
          <w:color w:val="000000"/>
          <w:lang w:val="en-GB"/>
        </w:rPr>
        <w:t xml:space="preserve">Signature of authorised signatories to the </w:t>
      </w:r>
      <w:r>
        <w:rPr>
          <w:color w:val="000000"/>
          <w:lang w:val="en-GB"/>
        </w:rPr>
        <w:t>contract</w:t>
      </w:r>
      <w:r w:rsidRPr="00CC630D">
        <w:rPr>
          <w:color w:val="000000"/>
          <w:lang w:val="en-GB"/>
        </w:rPr>
        <w:t>:</w:t>
      </w:r>
    </w:p>
    <w:p w14:paraId="7871CC6C" w14:textId="657CC751" w:rsidR="007923AD" w:rsidRPr="00CC630D" w:rsidRDefault="007923AD" w:rsidP="007923AD">
      <w:pPr>
        <w:autoSpaceDE w:val="0"/>
        <w:autoSpaceDN w:val="0"/>
        <w:adjustRightInd w:val="0"/>
        <w:spacing w:line="240" w:lineRule="auto"/>
        <w:rPr>
          <w:color w:val="000000"/>
          <w:lang w:val="en-GB"/>
        </w:rPr>
      </w:pPr>
    </w:p>
    <w:p w14:paraId="7C53729C" w14:textId="77777777" w:rsidR="00CB717C" w:rsidRDefault="007923AD" w:rsidP="007923AD">
      <w:pPr>
        <w:autoSpaceDE w:val="0"/>
        <w:autoSpaceDN w:val="0"/>
        <w:adjustRightInd w:val="0"/>
        <w:spacing w:line="240" w:lineRule="auto"/>
        <w:rPr>
          <w:color w:val="4F81BD" w:themeColor="accent1"/>
          <w:lang w:val="en-GB"/>
        </w:rPr>
      </w:pPr>
      <w:r w:rsidRPr="00CC630D">
        <w:rPr>
          <w:color w:val="4F81BD" w:themeColor="accent1"/>
          <w:lang w:val="en-GB"/>
        </w:rPr>
        <w:t>***Place</w:t>
      </w:r>
      <w:r w:rsidRPr="00CC630D">
        <w:rPr>
          <w:color w:val="4F81BD" w:themeColor="accent1"/>
          <w:lang w:val="en-GB"/>
        </w:rPr>
        <w:tab/>
        <w:t>date</w:t>
      </w:r>
      <w:r w:rsidRPr="00CC630D">
        <w:rPr>
          <w:color w:val="4F81BD" w:themeColor="accent1"/>
          <w:lang w:val="en-GB"/>
        </w:rPr>
        <w:tab/>
      </w:r>
      <w:r w:rsidRPr="00CC630D">
        <w:rPr>
          <w:color w:val="4F81BD" w:themeColor="accent1"/>
          <w:lang w:val="en-GB"/>
        </w:rPr>
        <w:tab/>
        <w:t>Place</w:t>
      </w:r>
      <w:r w:rsidRPr="00CC630D">
        <w:rPr>
          <w:color w:val="4F81BD" w:themeColor="accent1"/>
          <w:lang w:val="en-GB"/>
        </w:rPr>
        <w:tab/>
        <w:t>date</w:t>
      </w:r>
    </w:p>
    <w:p w14:paraId="2860B333" w14:textId="77777777" w:rsidR="00CB717C" w:rsidRDefault="00CB717C" w:rsidP="007923AD">
      <w:pPr>
        <w:autoSpaceDE w:val="0"/>
        <w:autoSpaceDN w:val="0"/>
        <w:adjustRightInd w:val="0"/>
        <w:spacing w:line="240" w:lineRule="auto"/>
        <w:rPr>
          <w:color w:val="4F81BD" w:themeColor="accent1"/>
          <w:lang w:val="en-GB"/>
        </w:rPr>
      </w:pPr>
    </w:p>
    <w:p w14:paraId="2355C5A9" w14:textId="77777777" w:rsidR="007923AD" w:rsidRPr="00CC630D" w:rsidRDefault="007923AD" w:rsidP="007923AD">
      <w:pPr>
        <w:autoSpaceDE w:val="0"/>
        <w:autoSpaceDN w:val="0"/>
        <w:adjustRightInd w:val="0"/>
        <w:spacing w:line="240" w:lineRule="auto"/>
        <w:rPr>
          <w:color w:val="4F81BD" w:themeColor="accent1"/>
          <w:lang w:val="en-GB"/>
        </w:rPr>
      </w:pPr>
      <w:r w:rsidRPr="00CC630D">
        <w:rPr>
          <w:color w:val="4F81BD" w:themeColor="accent1"/>
          <w:lang w:val="en-GB"/>
        </w:rPr>
        <w:t xml:space="preserve">The </w:t>
      </w:r>
      <w:r>
        <w:rPr>
          <w:color w:val="4F81BD" w:themeColor="accent1"/>
          <w:lang w:val="en-GB"/>
        </w:rPr>
        <w:t>buyer</w:t>
      </w:r>
      <w:r w:rsidRPr="00CC630D">
        <w:rPr>
          <w:color w:val="4F81BD" w:themeColor="accent1"/>
          <w:lang w:val="en-GB"/>
        </w:rPr>
        <w:t>’s signature</w:t>
      </w:r>
      <w:r w:rsidRPr="00CC630D">
        <w:rPr>
          <w:color w:val="4F81BD" w:themeColor="accent1"/>
          <w:lang w:val="en-GB"/>
        </w:rPr>
        <w:tab/>
      </w:r>
      <w:r>
        <w:rPr>
          <w:color w:val="4F81BD" w:themeColor="accent1"/>
          <w:lang w:val="en-GB"/>
        </w:rPr>
        <w:tab/>
      </w:r>
      <w:proofErr w:type="gramStart"/>
      <w:r w:rsidRPr="00CC630D">
        <w:rPr>
          <w:color w:val="4F81BD" w:themeColor="accent1"/>
          <w:lang w:val="en-GB"/>
        </w:rPr>
        <w:t>The</w:t>
      </w:r>
      <w:proofErr w:type="gramEnd"/>
      <w:r w:rsidRPr="00CC630D">
        <w:rPr>
          <w:color w:val="4F81BD" w:themeColor="accent1"/>
          <w:lang w:val="en-GB"/>
        </w:rPr>
        <w:t xml:space="preserve"> seller’s signature</w:t>
      </w:r>
    </w:p>
    <w:p w14:paraId="2C8C9ADE" w14:textId="77777777" w:rsidR="0008495F" w:rsidRPr="0068134E" w:rsidRDefault="007923AD" w:rsidP="00B30A24">
      <w:pPr>
        <w:autoSpaceDE w:val="0"/>
        <w:autoSpaceDN w:val="0"/>
        <w:adjustRightInd w:val="0"/>
        <w:spacing w:line="240" w:lineRule="auto"/>
        <w:rPr>
          <w:color w:val="4F81BD" w:themeColor="accent1"/>
          <w:lang w:val="en-GB"/>
        </w:rPr>
      </w:pPr>
      <w:r w:rsidRPr="00CC630D">
        <w:rPr>
          <w:color w:val="4F81BD" w:themeColor="accent1"/>
          <w:lang w:val="en-GB"/>
        </w:rPr>
        <w:t>Print name and title</w:t>
      </w:r>
      <w:r w:rsidRPr="00CC630D">
        <w:rPr>
          <w:color w:val="4F81BD" w:themeColor="accent1"/>
          <w:lang w:val="en-GB"/>
        </w:rPr>
        <w:tab/>
      </w:r>
      <w:r w:rsidRPr="00CC630D">
        <w:rPr>
          <w:color w:val="4F81BD" w:themeColor="accent1"/>
          <w:lang w:val="en-GB"/>
        </w:rPr>
        <w:tab/>
        <w:t>Print name and title***</w:t>
      </w:r>
    </w:p>
    <w:sectPr w:rsidR="0008495F" w:rsidRPr="0068134E">
      <w:headerReference w:type="default" r:id="rId10"/>
      <w:footerReference w:type="default" r:id="rId11"/>
      <w:headerReference w:type="first" r:id="rId12"/>
      <w:footerReference w:type="first" r:id="rId13"/>
      <w:type w:val="continuous"/>
      <w:pgSz w:w="11900" w:h="16840"/>
      <w:pgMar w:top="624" w:right="2268" w:bottom="1701" w:left="2268" w:header="707" w:footer="707" w:gutter="0"/>
      <w:cols w:space="70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98DDB8" w14:textId="77777777" w:rsidR="0049702D" w:rsidRDefault="0049702D">
      <w:pPr>
        <w:spacing w:line="240" w:lineRule="auto"/>
      </w:pPr>
      <w:r>
        <w:separator/>
      </w:r>
    </w:p>
  </w:endnote>
  <w:endnote w:type="continuationSeparator" w:id="0">
    <w:p w14:paraId="03BD54EE" w14:textId="77777777" w:rsidR="0049702D" w:rsidRDefault="004970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 Frutiger Ligh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20502060506020403"/>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5312525"/>
      <w:docPartObj>
        <w:docPartGallery w:val="Page Numbers (Bottom of Page)"/>
        <w:docPartUnique/>
      </w:docPartObj>
    </w:sdtPr>
    <w:sdtEndPr/>
    <w:sdtContent>
      <w:sdt>
        <w:sdtPr>
          <w:id w:val="-1769616900"/>
          <w:docPartObj>
            <w:docPartGallery w:val="Page Numbers (Top of Page)"/>
            <w:docPartUnique/>
          </w:docPartObj>
        </w:sdtPr>
        <w:sdtEndPr/>
        <w:sdtContent>
          <w:p w14:paraId="2C373E3C" w14:textId="77777777" w:rsidR="00CB717C" w:rsidRDefault="003931A2">
            <w:pPr>
              <w:pStyle w:val="Sidfot"/>
              <w:jc w:val="right"/>
            </w:pPr>
            <w:r>
              <w:t>Page</w:t>
            </w:r>
            <w:r w:rsidR="00067942">
              <w:t xml:space="preserve"> </w:t>
            </w:r>
            <w:r w:rsidR="00067942">
              <w:rPr>
                <w:b/>
                <w:bCs/>
                <w:sz w:val="24"/>
                <w:szCs w:val="24"/>
              </w:rPr>
              <w:fldChar w:fldCharType="begin"/>
            </w:r>
            <w:r w:rsidR="00067942">
              <w:rPr>
                <w:b/>
                <w:bCs/>
              </w:rPr>
              <w:instrText>PAGE</w:instrText>
            </w:r>
            <w:r w:rsidR="00067942">
              <w:rPr>
                <w:b/>
                <w:bCs/>
                <w:sz w:val="24"/>
                <w:szCs w:val="24"/>
              </w:rPr>
              <w:fldChar w:fldCharType="separate"/>
            </w:r>
            <w:r w:rsidR="004C477A">
              <w:rPr>
                <w:b/>
                <w:bCs/>
                <w:noProof/>
              </w:rPr>
              <w:t>2</w:t>
            </w:r>
            <w:r w:rsidR="00067942">
              <w:rPr>
                <w:b/>
                <w:bCs/>
                <w:sz w:val="24"/>
                <w:szCs w:val="24"/>
              </w:rPr>
              <w:fldChar w:fldCharType="end"/>
            </w:r>
            <w:r>
              <w:t xml:space="preserve"> </w:t>
            </w:r>
            <w:proofErr w:type="spellStart"/>
            <w:r>
              <w:t>of</w:t>
            </w:r>
            <w:proofErr w:type="spellEnd"/>
            <w:r w:rsidR="00067942">
              <w:t xml:space="preserve"> </w:t>
            </w:r>
            <w:r w:rsidR="00067942">
              <w:rPr>
                <w:b/>
                <w:bCs/>
                <w:sz w:val="24"/>
                <w:szCs w:val="24"/>
              </w:rPr>
              <w:fldChar w:fldCharType="begin"/>
            </w:r>
            <w:r w:rsidR="00067942">
              <w:rPr>
                <w:b/>
                <w:bCs/>
              </w:rPr>
              <w:instrText>NUMPAGES</w:instrText>
            </w:r>
            <w:r w:rsidR="00067942">
              <w:rPr>
                <w:b/>
                <w:bCs/>
                <w:sz w:val="24"/>
                <w:szCs w:val="24"/>
              </w:rPr>
              <w:fldChar w:fldCharType="separate"/>
            </w:r>
            <w:r w:rsidR="004C477A">
              <w:rPr>
                <w:b/>
                <w:bCs/>
                <w:noProof/>
              </w:rPr>
              <w:t>9</w:t>
            </w:r>
            <w:r w:rsidR="00067942">
              <w:rPr>
                <w:b/>
                <w:bCs/>
                <w:sz w:val="24"/>
                <w:szCs w:val="24"/>
              </w:rPr>
              <w:fldChar w:fldCharType="end"/>
            </w:r>
          </w:p>
        </w:sdtContent>
      </w:sdt>
    </w:sdtContent>
  </w:sdt>
  <w:p w14:paraId="5FF014F9" w14:textId="0345EA39" w:rsidR="00FB2275" w:rsidRDefault="00FB227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3633210"/>
      <w:docPartObj>
        <w:docPartGallery w:val="Page Numbers (Bottom of Page)"/>
        <w:docPartUnique/>
      </w:docPartObj>
    </w:sdtPr>
    <w:sdtEndPr/>
    <w:sdtContent>
      <w:sdt>
        <w:sdtPr>
          <w:id w:val="-105960430"/>
          <w:docPartObj>
            <w:docPartGallery w:val="Page Numbers (Top of Page)"/>
            <w:docPartUnique/>
          </w:docPartObj>
        </w:sdtPr>
        <w:sdtEndPr/>
        <w:sdtContent>
          <w:p w14:paraId="0BBDBAFD" w14:textId="77777777" w:rsidR="00CB717C" w:rsidRDefault="003931A2">
            <w:pPr>
              <w:pStyle w:val="Sidfot"/>
              <w:jc w:val="right"/>
            </w:pPr>
            <w:r>
              <w:t>Page</w:t>
            </w:r>
            <w:r w:rsidR="00067942">
              <w:t xml:space="preserve"> </w:t>
            </w:r>
            <w:r w:rsidR="00067942">
              <w:rPr>
                <w:b/>
                <w:bCs/>
                <w:sz w:val="24"/>
                <w:szCs w:val="24"/>
              </w:rPr>
              <w:fldChar w:fldCharType="begin"/>
            </w:r>
            <w:r w:rsidR="00067942">
              <w:rPr>
                <w:b/>
                <w:bCs/>
              </w:rPr>
              <w:instrText>PAGE</w:instrText>
            </w:r>
            <w:r w:rsidR="00067942">
              <w:rPr>
                <w:b/>
                <w:bCs/>
                <w:sz w:val="24"/>
                <w:szCs w:val="24"/>
              </w:rPr>
              <w:fldChar w:fldCharType="separate"/>
            </w:r>
            <w:r w:rsidR="004C477A">
              <w:rPr>
                <w:b/>
                <w:bCs/>
                <w:noProof/>
              </w:rPr>
              <w:t>1</w:t>
            </w:r>
            <w:r w:rsidR="00067942">
              <w:rPr>
                <w:b/>
                <w:bCs/>
                <w:sz w:val="24"/>
                <w:szCs w:val="24"/>
              </w:rPr>
              <w:fldChar w:fldCharType="end"/>
            </w:r>
            <w:r>
              <w:t xml:space="preserve"> </w:t>
            </w:r>
            <w:proofErr w:type="spellStart"/>
            <w:r>
              <w:t>of</w:t>
            </w:r>
            <w:proofErr w:type="spellEnd"/>
            <w:r w:rsidR="00067942">
              <w:t xml:space="preserve"> </w:t>
            </w:r>
            <w:r w:rsidR="00067942">
              <w:rPr>
                <w:b/>
                <w:bCs/>
                <w:sz w:val="24"/>
                <w:szCs w:val="24"/>
              </w:rPr>
              <w:fldChar w:fldCharType="begin"/>
            </w:r>
            <w:r w:rsidR="00067942">
              <w:rPr>
                <w:b/>
                <w:bCs/>
              </w:rPr>
              <w:instrText>NUMPAGES</w:instrText>
            </w:r>
            <w:r w:rsidR="00067942">
              <w:rPr>
                <w:b/>
                <w:bCs/>
                <w:sz w:val="24"/>
                <w:szCs w:val="24"/>
              </w:rPr>
              <w:fldChar w:fldCharType="separate"/>
            </w:r>
            <w:r w:rsidR="004C477A">
              <w:rPr>
                <w:b/>
                <w:bCs/>
                <w:noProof/>
              </w:rPr>
              <w:t>9</w:t>
            </w:r>
            <w:r w:rsidR="00067942">
              <w:rPr>
                <w:b/>
                <w:bCs/>
                <w:sz w:val="24"/>
                <w:szCs w:val="24"/>
              </w:rPr>
              <w:fldChar w:fldCharType="end"/>
            </w:r>
          </w:p>
        </w:sdtContent>
      </w:sdt>
    </w:sdtContent>
  </w:sdt>
  <w:p w14:paraId="3C018AD9" w14:textId="25D5878C" w:rsidR="00067942" w:rsidRPr="00067942" w:rsidRDefault="0006794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E1283" w14:textId="77777777" w:rsidR="0049702D" w:rsidRDefault="0049702D">
      <w:pPr>
        <w:spacing w:line="240" w:lineRule="auto"/>
      </w:pPr>
      <w:r>
        <w:separator/>
      </w:r>
    </w:p>
  </w:footnote>
  <w:footnote w:type="continuationSeparator" w:id="0">
    <w:p w14:paraId="304BF311" w14:textId="77777777" w:rsidR="0049702D" w:rsidRDefault="004970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A8750" w14:textId="77777777" w:rsidR="00CB717C" w:rsidRDefault="00CB717C">
    <w:pPr>
      <w:pStyle w:val="Sidhuvud"/>
      <w:ind w:left="0"/>
    </w:pPr>
  </w:p>
  <w:p w14:paraId="6D89CA98" w14:textId="77777777" w:rsidR="00804B76" w:rsidRDefault="00804B76">
    <w:pPr>
      <w:pStyle w:val="Sidhuvud"/>
      <w:ind w:left="0"/>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2FA9F" w14:textId="77777777" w:rsidR="00CB717C" w:rsidRDefault="0008495F" w:rsidP="004D3329">
    <w:pPr>
      <w:pStyle w:val="Sidhuvud"/>
      <w:ind w:left="-1134"/>
    </w:pPr>
    <w:r>
      <w:rPr>
        <w:noProof/>
      </w:rPr>
      <w:drawing>
        <wp:inline distT="0" distB="0" distL="0" distR="0" wp14:anchorId="7515C1FE" wp14:editId="6B750CF7">
          <wp:extent cx="1127760" cy="1422220"/>
          <wp:effectExtent l="0" t="0" r="0" b="0"/>
          <wp:docPr id="4" name="Picture 4" descr="Lund University 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und University logoty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1948" cy="1427502"/>
                  </a:xfrm>
                  <a:prstGeom prst="rect">
                    <a:avLst/>
                  </a:prstGeom>
                  <a:noFill/>
                  <a:ln>
                    <a:noFill/>
                  </a:ln>
                </pic:spPr>
              </pic:pic>
            </a:graphicData>
          </a:graphic>
        </wp:inline>
      </w:drawing>
    </w:r>
    <w:r w:rsidR="004D3329">
      <w:rPr>
        <w:noProof/>
      </w:rPr>
      <mc:AlternateContent>
        <mc:Choice Requires="wps">
          <w:drawing>
            <wp:anchor distT="0" distB="0" distL="114300" distR="114300" simplePos="0" relativeHeight="251657216" behindDoc="0" locked="0" layoutInCell="0" allowOverlap="1" wp14:anchorId="0964A3B2" wp14:editId="512B8CD7">
              <wp:simplePos x="0" y="0"/>
              <wp:positionH relativeFrom="page">
                <wp:posOffset>4808220</wp:posOffset>
              </wp:positionH>
              <wp:positionV relativeFrom="margin">
                <wp:posOffset>-1457960</wp:posOffset>
              </wp:positionV>
              <wp:extent cx="2141220" cy="342900"/>
              <wp:effectExtent l="0" t="0" r="11430" b="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22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40CA3" w14:textId="77777777" w:rsidR="00804B76" w:rsidRPr="00E80467" w:rsidRDefault="004D3329">
                          <w:pPr>
                            <w:pStyle w:val="Instavd"/>
                          </w:pPr>
                          <w:proofErr w:type="spellStart"/>
                          <w:r>
                            <w:t>Diar</w:t>
                          </w:r>
                          <w:r w:rsidR="003931A2">
                            <w:t>y</w:t>
                          </w:r>
                          <w:proofErr w:type="spellEnd"/>
                          <w:r w:rsidR="003931A2">
                            <w:t xml:space="preserve"> </w:t>
                          </w:r>
                          <w:proofErr w:type="spellStart"/>
                          <w:r w:rsidR="003931A2">
                            <w:t>number</w:t>
                          </w:r>
                          <w:proofErr w:type="spellEnd"/>
                          <w: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64A3B2" id="_x0000_t202" coordsize="21600,21600" o:spt="202" path="m,l,21600r21600,l21600,xe">
              <v:stroke joinstyle="miter"/>
              <v:path gradientshapeok="t" o:connecttype="rect"/>
            </v:shapetype>
            <v:shape id="Text Box 1" o:spid="_x0000_s1026" type="#_x0000_t202" alt="&quot;&quot;" style="position:absolute;left:0;text-align:left;margin-left:378.6pt;margin-top:-114.8pt;width:168.6pt;height:2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" o:allowincell="f" filled="f" stroked="f">
              <v:textbox inset="0,0,0,0">
                <w:txbxContent>
                  <w:p w14:paraId="1D340CA3" w14:textId="77777777" w:rsidR="00804B76" w:rsidRPr="00E80467" w:rsidRDefault="004D3329">
                    <w:pPr>
                      <w:pStyle w:val="Instavd"/>
                    </w:pPr>
                    <w:proofErr w:type="spellStart"/>
                    <w:r>
                      <w:t>Diar</w:t>
                    </w:r>
                    <w:r w:rsidR="003931A2">
                      <w:t>y</w:t>
                    </w:r>
                    <w:proofErr w:type="spellEnd"/>
                    <w:r w:rsidR="003931A2">
                      <w:t xml:space="preserve"> </w:t>
                    </w:r>
                    <w:proofErr w:type="spellStart"/>
                    <w:r w:rsidR="003931A2">
                      <w:t>number</w:t>
                    </w:r>
                    <w:proofErr w:type="spellEnd"/>
                    <w:r>
                      <w:t>: …………………….</w:t>
                    </w:r>
                  </w:p>
                </w:txbxContent>
              </v:textbox>
              <w10:wrap anchorx="page" anchory="margin"/>
            </v:shape>
          </w:pict>
        </mc:Fallback>
      </mc:AlternateContent>
    </w:r>
    <w:r w:rsidR="004D3329">
      <w:tab/>
    </w:r>
  </w:p>
  <w:p w14:paraId="05D1F5B6" w14:textId="5E5B601C" w:rsidR="00804B76" w:rsidRDefault="00804B7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15824"/>
    <w:multiLevelType w:val="hybridMultilevel"/>
    <w:tmpl w:val="386836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934501"/>
    <w:multiLevelType w:val="hybridMultilevel"/>
    <w:tmpl w:val="EE62D2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F1C3FDC"/>
    <w:multiLevelType w:val="hybridMultilevel"/>
    <w:tmpl w:val="E78ECB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5A61AFE"/>
    <w:multiLevelType w:val="hybridMultilevel"/>
    <w:tmpl w:val="FEEC67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14606C4"/>
    <w:multiLevelType w:val="hybridMultilevel"/>
    <w:tmpl w:val="85CA2048"/>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50C5045"/>
    <w:multiLevelType w:val="hybridMultilevel"/>
    <w:tmpl w:val="EC562C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9F94EDF"/>
    <w:multiLevelType w:val="hybridMultilevel"/>
    <w:tmpl w:val="BCE2DF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A7C6909"/>
    <w:multiLevelType w:val="hybridMultilevel"/>
    <w:tmpl w:val="8AEC131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B683D2A"/>
    <w:multiLevelType w:val="hybridMultilevel"/>
    <w:tmpl w:val="9A44CF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D1A441F"/>
    <w:multiLevelType w:val="hybridMultilevel"/>
    <w:tmpl w:val="45CAD1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D3B1692"/>
    <w:multiLevelType w:val="hybridMultilevel"/>
    <w:tmpl w:val="1A266F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96B35B0"/>
    <w:multiLevelType w:val="hybridMultilevel"/>
    <w:tmpl w:val="F934E0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5A06AA1"/>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3" w15:restartNumberingAfterBreak="0">
    <w:nsid w:val="740B2CFB"/>
    <w:multiLevelType w:val="hybridMultilevel"/>
    <w:tmpl w:val="955683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AF725D6"/>
    <w:multiLevelType w:val="hybridMultilevel"/>
    <w:tmpl w:val="6DB2D3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1"/>
  </w:num>
  <w:num w:numId="4">
    <w:abstractNumId w:val="4"/>
  </w:num>
  <w:num w:numId="5">
    <w:abstractNumId w:val="1"/>
  </w:num>
  <w:num w:numId="6">
    <w:abstractNumId w:val="14"/>
  </w:num>
  <w:num w:numId="7">
    <w:abstractNumId w:val="0"/>
  </w:num>
  <w:num w:numId="8">
    <w:abstractNumId w:val="9"/>
  </w:num>
  <w:num w:numId="9">
    <w:abstractNumId w:val="5"/>
  </w:num>
  <w:num w:numId="10">
    <w:abstractNumId w:val="2"/>
  </w:num>
  <w:num w:numId="11">
    <w:abstractNumId w:val="6"/>
  </w:num>
  <w:num w:numId="12">
    <w:abstractNumId w:val="3"/>
  </w:num>
  <w:num w:numId="13">
    <w:abstractNumId w:val="13"/>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proofState w:spelling="clean" w:grammar="clean"/>
  <w:defaultTabStop w:val="130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467"/>
    <w:rsid w:val="00030F96"/>
    <w:rsid w:val="00051A5F"/>
    <w:rsid w:val="00056901"/>
    <w:rsid w:val="00067942"/>
    <w:rsid w:val="00072DFC"/>
    <w:rsid w:val="00083875"/>
    <w:rsid w:val="0008424E"/>
    <w:rsid w:val="0008495F"/>
    <w:rsid w:val="0008740D"/>
    <w:rsid w:val="000A248F"/>
    <w:rsid w:val="000C48F1"/>
    <w:rsid w:val="000C7BC0"/>
    <w:rsid w:val="000F2D08"/>
    <w:rsid w:val="000F2FD1"/>
    <w:rsid w:val="0011319E"/>
    <w:rsid w:val="0013032B"/>
    <w:rsid w:val="00137232"/>
    <w:rsid w:val="0014159F"/>
    <w:rsid w:val="00172C2C"/>
    <w:rsid w:val="00180536"/>
    <w:rsid w:val="00193602"/>
    <w:rsid w:val="00193C95"/>
    <w:rsid w:val="001A00A0"/>
    <w:rsid w:val="001A2ECD"/>
    <w:rsid w:val="001B53AA"/>
    <w:rsid w:val="001F555A"/>
    <w:rsid w:val="00240C00"/>
    <w:rsid w:val="00244454"/>
    <w:rsid w:val="002600A3"/>
    <w:rsid w:val="002724A9"/>
    <w:rsid w:val="002B285C"/>
    <w:rsid w:val="002C1471"/>
    <w:rsid w:val="002E23A7"/>
    <w:rsid w:val="002F2169"/>
    <w:rsid w:val="002F4ADC"/>
    <w:rsid w:val="002F5235"/>
    <w:rsid w:val="00303C08"/>
    <w:rsid w:val="0032544D"/>
    <w:rsid w:val="00355243"/>
    <w:rsid w:val="00356788"/>
    <w:rsid w:val="0036380B"/>
    <w:rsid w:val="00363B4A"/>
    <w:rsid w:val="00375951"/>
    <w:rsid w:val="003931A2"/>
    <w:rsid w:val="003A46F0"/>
    <w:rsid w:val="003B2192"/>
    <w:rsid w:val="003D583B"/>
    <w:rsid w:val="003E1F1C"/>
    <w:rsid w:val="00404FCE"/>
    <w:rsid w:val="00405C25"/>
    <w:rsid w:val="0040793F"/>
    <w:rsid w:val="004116F8"/>
    <w:rsid w:val="00413E7F"/>
    <w:rsid w:val="0045489D"/>
    <w:rsid w:val="0046171E"/>
    <w:rsid w:val="0049702D"/>
    <w:rsid w:val="004973B9"/>
    <w:rsid w:val="004A3BFF"/>
    <w:rsid w:val="004A4368"/>
    <w:rsid w:val="004C3A57"/>
    <w:rsid w:val="004C477A"/>
    <w:rsid w:val="004C7C59"/>
    <w:rsid w:val="004D3329"/>
    <w:rsid w:val="004F1F67"/>
    <w:rsid w:val="004F3D5A"/>
    <w:rsid w:val="00513238"/>
    <w:rsid w:val="0053284F"/>
    <w:rsid w:val="005402C6"/>
    <w:rsid w:val="00556BA8"/>
    <w:rsid w:val="00557418"/>
    <w:rsid w:val="0056321F"/>
    <w:rsid w:val="00583AE5"/>
    <w:rsid w:val="00592C61"/>
    <w:rsid w:val="00595C4B"/>
    <w:rsid w:val="005B51AF"/>
    <w:rsid w:val="005D22A8"/>
    <w:rsid w:val="005E4704"/>
    <w:rsid w:val="005E6359"/>
    <w:rsid w:val="005F43C7"/>
    <w:rsid w:val="0060237C"/>
    <w:rsid w:val="0061230A"/>
    <w:rsid w:val="00645805"/>
    <w:rsid w:val="00647512"/>
    <w:rsid w:val="00647AF3"/>
    <w:rsid w:val="0068024C"/>
    <w:rsid w:val="0068134E"/>
    <w:rsid w:val="006A5D32"/>
    <w:rsid w:val="006A78D1"/>
    <w:rsid w:val="006B2AFF"/>
    <w:rsid w:val="006B71B5"/>
    <w:rsid w:val="006D44DA"/>
    <w:rsid w:val="006E0EC5"/>
    <w:rsid w:val="006E325E"/>
    <w:rsid w:val="0070189A"/>
    <w:rsid w:val="007245B4"/>
    <w:rsid w:val="007374AF"/>
    <w:rsid w:val="007375E0"/>
    <w:rsid w:val="00757D37"/>
    <w:rsid w:val="00770CA9"/>
    <w:rsid w:val="007923AD"/>
    <w:rsid w:val="00793DC4"/>
    <w:rsid w:val="007A1658"/>
    <w:rsid w:val="007C063F"/>
    <w:rsid w:val="007E10BC"/>
    <w:rsid w:val="007E158F"/>
    <w:rsid w:val="007F4AC9"/>
    <w:rsid w:val="007F66E0"/>
    <w:rsid w:val="00804B76"/>
    <w:rsid w:val="00824999"/>
    <w:rsid w:val="00860CE6"/>
    <w:rsid w:val="00862E7F"/>
    <w:rsid w:val="00875A55"/>
    <w:rsid w:val="00876DE6"/>
    <w:rsid w:val="008772B9"/>
    <w:rsid w:val="008D6C88"/>
    <w:rsid w:val="00913DE2"/>
    <w:rsid w:val="00932043"/>
    <w:rsid w:val="00932DBD"/>
    <w:rsid w:val="00946D3D"/>
    <w:rsid w:val="009515DB"/>
    <w:rsid w:val="009D113D"/>
    <w:rsid w:val="009D3FD2"/>
    <w:rsid w:val="009E694B"/>
    <w:rsid w:val="00A05671"/>
    <w:rsid w:val="00A121EC"/>
    <w:rsid w:val="00A17A1F"/>
    <w:rsid w:val="00A25254"/>
    <w:rsid w:val="00A46FA5"/>
    <w:rsid w:val="00A54170"/>
    <w:rsid w:val="00A54D93"/>
    <w:rsid w:val="00A63883"/>
    <w:rsid w:val="00A768E0"/>
    <w:rsid w:val="00A83795"/>
    <w:rsid w:val="00A967C6"/>
    <w:rsid w:val="00AB66C1"/>
    <w:rsid w:val="00AB7FC5"/>
    <w:rsid w:val="00AD096A"/>
    <w:rsid w:val="00AD7481"/>
    <w:rsid w:val="00AE22DA"/>
    <w:rsid w:val="00B021FA"/>
    <w:rsid w:val="00B02372"/>
    <w:rsid w:val="00B06050"/>
    <w:rsid w:val="00B10494"/>
    <w:rsid w:val="00B23EAE"/>
    <w:rsid w:val="00B27A5B"/>
    <w:rsid w:val="00B3013C"/>
    <w:rsid w:val="00B30A24"/>
    <w:rsid w:val="00B4433C"/>
    <w:rsid w:val="00B4710F"/>
    <w:rsid w:val="00B556B5"/>
    <w:rsid w:val="00B57BD1"/>
    <w:rsid w:val="00B6503E"/>
    <w:rsid w:val="00B65CF6"/>
    <w:rsid w:val="00BA1A60"/>
    <w:rsid w:val="00BC3528"/>
    <w:rsid w:val="00BC393D"/>
    <w:rsid w:val="00BE007C"/>
    <w:rsid w:val="00BF38B8"/>
    <w:rsid w:val="00C06C80"/>
    <w:rsid w:val="00C11317"/>
    <w:rsid w:val="00C17D9B"/>
    <w:rsid w:val="00C42ABA"/>
    <w:rsid w:val="00C448DE"/>
    <w:rsid w:val="00C46233"/>
    <w:rsid w:val="00C47EC6"/>
    <w:rsid w:val="00CA5078"/>
    <w:rsid w:val="00CA6F0F"/>
    <w:rsid w:val="00CB717C"/>
    <w:rsid w:val="00CC4558"/>
    <w:rsid w:val="00CE14A8"/>
    <w:rsid w:val="00CF3F83"/>
    <w:rsid w:val="00CF5E03"/>
    <w:rsid w:val="00D17712"/>
    <w:rsid w:val="00D67DF2"/>
    <w:rsid w:val="00D737C0"/>
    <w:rsid w:val="00DA57FE"/>
    <w:rsid w:val="00DD305E"/>
    <w:rsid w:val="00DD6543"/>
    <w:rsid w:val="00DE2189"/>
    <w:rsid w:val="00E114CA"/>
    <w:rsid w:val="00E3225D"/>
    <w:rsid w:val="00E57C1C"/>
    <w:rsid w:val="00E66F51"/>
    <w:rsid w:val="00E80467"/>
    <w:rsid w:val="00EA73FF"/>
    <w:rsid w:val="00EA7BA2"/>
    <w:rsid w:val="00EB54C8"/>
    <w:rsid w:val="00EE2E1E"/>
    <w:rsid w:val="00F01D8C"/>
    <w:rsid w:val="00F020C1"/>
    <w:rsid w:val="00F252A6"/>
    <w:rsid w:val="00F36640"/>
    <w:rsid w:val="00F44488"/>
    <w:rsid w:val="00F46E5E"/>
    <w:rsid w:val="00F6578A"/>
    <w:rsid w:val="00F678F7"/>
    <w:rsid w:val="00F67A18"/>
    <w:rsid w:val="00F73973"/>
    <w:rsid w:val="00F85672"/>
    <w:rsid w:val="00F9441F"/>
    <w:rsid w:val="00FA34E1"/>
    <w:rsid w:val="00FB2275"/>
    <w:rsid w:val="00FC1B34"/>
    <w:rsid w:val="00FD7D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417A3AE"/>
  <w15:docId w15:val="{C0037EC3-7734-4AE0-BA1D-5F40E144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17C"/>
    <w:pPr>
      <w:spacing w:after="120" w:line="260" w:lineRule="atLeast"/>
    </w:pPr>
    <w:rPr>
      <w:rFonts w:ascii="Times New Roman" w:hAnsi="Times New Roman"/>
      <w:sz w:val="24"/>
    </w:rPr>
  </w:style>
  <w:style w:type="paragraph" w:styleId="Rubrik1">
    <w:name w:val="heading 1"/>
    <w:aliases w:val="Rubrik 1 h2"/>
    <w:basedOn w:val="Normal"/>
    <w:next w:val="Normal"/>
    <w:qFormat/>
    <w:rsid w:val="00CB717C"/>
    <w:pPr>
      <w:keepNext/>
      <w:numPr>
        <w:numId w:val="15"/>
      </w:numPr>
      <w:spacing w:before="360"/>
      <w:outlineLvl w:val="0"/>
    </w:pPr>
    <w:rPr>
      <w:rFonts w:ascii="Arial" w:hAnsi="Arial"/>
      <w:b/>
    </w:rPr>
  </w:style>
  <w:style w:type="paragraph" w:styleId="Rubrik2">
    <w:name w:val="heading 2"/>
    <w:basedOn w:val="Normal"/>
    <w:next w:val="Normal"/>
    <w:link w:val="Rubrik2Char"/>
    <w:uiPriority w:val="9"/>
    <w:qFormat/>
    <w:rsid w:val="00CE14A8"/>
    <w:pPr>
      <w:keepNext/>
      <w:numPr>
        <w:ilvl w:val="1"/>
        <w:numId w:val="15"/>
      </w:numPr>
      <w:spacing w:before="240" w:after="60"/>
      <w:outlineLvl w:val="1"/>
    </w:pPr>
    <w:rPr>
      <w:rFonts w:ascii="Arial" w:hAnsi="Arial"/>
      <w:bCs/>
      <w:i/>
      <w:iCs/>
      <w:sz w:val="20"/>
      <w:szCs w:val="28"/>
    </w:rPr>
  </w:style>
  <w:style w:type="paragraph" w:styleId="Rubrik3">
    <w:name w:val="heading 3"/>
    <w:basedOn w:val="Normal"/>
    <w:next w:val="Normal"/>
    <w:link w:val="Rubrik3Char"/>
    <w:uiPriority w:val="9"/>
    <w:semiHidden/>
    <w:unhideWhenUsed/>
    <w:rsid w:val="00647512"/>
    <w:pPr>
      <w:keepNext/>
      <w:keepLines/>
      <w:numPr>
        <w:ilvl w:val="2"/>
        <w:numId w:val="15"/>
      </w:numPr>
      <w:spacing w:before="40" w:after="0"/>
      <w:outlineLvl w:val="2"/>
    </w:pPr>
    <w:rPr>
      <w:rFonts w:asciiTheme="majorHAnsi" w:eastAsiaTheme="majorEastAsia" w:hAnsiTheme="majorHAnsi" w:cstheme="majorBidi"/>
      <w:color w:val="243F60" w:themeColor="accent1" w:themeShade="7F"/>
      <w:szCs w:val="24"/>
    </w:rPr>
  </w:style>
  <w:style w:type="paragraph" w:styleId="Rubrik4">
    <w:name w:val="heading 4"/>
    <w:basedOn w:val="Normal"/>
    <w:next w:val="Normal"/>
    <w:link w:val="Rubrik4Char"/>
    <w:uiPriority w:val="9"/>
    <w:semiHidden/>
    <w:unhideWhenUsed/>
    <w:qFormat/>
    <w:rsid w:val="00647512"/>
    <w:pPr>
      <w:keepNext/>
      <w:keepLines/>
      <w:numPr>
        <w:ilvl w:val="3"/>
        <w:numId w:val="15"/>
      </w:numPr>
      <w:spacing w:before="40" w:after="0"/>
      <w:outlineLvl w:val="3"/>
    </w:pPr>
    <w:rPr>
      <w:rFonts w:asciiTheme="majorHAnsi" w:eastAsiaTheme="majorEastAsia" w:hAnsiTheme="majorHAnsi" w:cstheme="majorBidi"/>
      <w:i/>
      <w:iCs/>
      <w:color w:val="365F91" w:themeColor="accent1" w:themeShade="BF"/>
    </w:rPr>
  </w:style>
  <w:style w:type="paragraph" w:styleId="Rubrik5">
    <w:name w:val="heading 5"/>
    <w:basedOn w:val="Normal"/>
    <w:next w:val="Normal"/>
    <w:link w:val="Rubrik5Char"/>
    <w:uiPriority w:val="9"/>
    <w:semiHidden/>
    <w:unhideWhenUsed/>
    <w:qFormat/>
    <w:rsid w:val="00647512"/>
    <w:pPr>
      <w:keepNext/>
      <w:keepLines/>
      <w:numPr>
        <w:ilvl w:val="4"/>
        <w:numId w:val="15"/>
      </w:numPr>
      <w:spacing w:before="40" w:after="0"/>
      <w:outlineLvl w:val="4"/>
    </w:pPr>
    <w:rPr>
      <w:rFonts w:asciiTheme="majorHAnsi" w:eastAsiaTheme="majorEastAsia" w:hAnsiTheme="majorHAnsi" w:cstheme="majorBidi"/>
      <w:color w:val="365F91" w:themeColor="accent1" w:themeShade="BF"/>
    </w:rPr>
  </w:style>
  <w:style w:type="paragraph" w:styleId="Rubrik6">
    <w:name w:val="heading 6"/>
    <w:basedOn w:val="Normal"/>
    <w:next w:val="Normal"/>
    <w:link w:val="Rubrik6Char"/>
    <w:uiPriority w:val="9"/>
    <w:semiHidden/>
    <w:unhideWhenUsed/>
    <w:qFormat/>
    <w:rsid w:val="00647512"/>
    <w:pPr>
      <w:keepNext/>
      <w:keepLines/>
      <w:numPr>
        <w:ilvl w:val="5"/>
        <w:numId w:val="15"/>
      </w:numPr>
      <w:spacing w:before="40" w:after="0"/>
      <w:outlineLvl w:val="5"/>
    </w:pPr>
    <w:rPr>
      <w:rFonts w:asciiTheme="majorHAnsi" w:eastAsiaTheme="majorEastAsia" w:hAnsiTheme="majorHAnsi" w:cstheme="majorBidi"/>
      <w:color w:val="243F60" w:themeColor="accent1" w:themeShade="7F"/>
    </w:rPr>
  </w:style>
  <w:style w:type="paragraph" w:styleId="Rubrik7">
    <w:name w:val="heading 7"/>
    <w:basedOn w:val="Normal"/>
    <w:next w:val="Normal"/>
    <w:link w:val="Rubrik7Char"/>
    <w:uiPriority w:val="9"/>
    <w:semiHidden/>
    <w:unhideWhenUsed/>
    <w:qFormat/>
    <w:rsid w:val="00647512"/>
    <w:pPr>
      <w:keepNext/>
      <w:keepLines/>
      <w:numPr>
        <w:ilvl w:val="6"/>
        <w:numId w:val="15"/>
      </w:numPr>
      <w:spacing w:before="40" w:after="0"/>
      <w:outlineLvl w:val="6"/>
    </w:pPr>
    <w:rPr>
      <w:rFonts w:asciiTheme="majorHAnsi" w:eastAsiaTheme="majorEastAsia" w:hAnsiTheme="majorHAnsi" w:cstheme="majorBidi"/>
      <w:i/>
      <w:iCs/>
      <w:color w:val="243F60" w:themeColor="accent1" w:themeShade="7F"/>
    </w:rPr>
  </w:style>
  <w:style w:type="paragraph" w:styleId="Rubrik8">
    <w:name w:val="heading 8"/>
    <w:basedOn w:val="Normal"/>
    <w:next w:val="Normal"/>
    <w:link w:val="Rubrik8Char"/>
    <w:uiPriority w:val="9"/>
    <w:semiHidden/>
    <w:unhideWhenUsed/>
    <w:qFormat/>
    <w:rsid w:val="00647512"/>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647512"/>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rsid w:val="00137232"/>
    <w:pPr>
      <w:spacing w:line="220" w:lineRule="atLeast"/>
      <w:ind w:left="-1060" w:right="-1076"/>
    </w:pPr>
    <w:rPr>
      <w:rFonts w:ascii="Arial" w:hAnsi="Arial"/>
      <w:sz w:val="15"/>
    </w:rPr>
  </w:style>
  <w:style w:type="paragraph" w:styleId="Sidhuvud">
    <w:name w:val="header"/>
    <w:basedOn w:val="Normal"/>
    <w:semiHidden/>
    <w:pPr>
      <w:tabs>
        <w:tab w:val="right" w:pos="8840"/>
      </w:tabs>
      <w:ind w:left="-1060"/>
    </w:pPr>
  </w:style>
  <w:style w:type="paragraph" w:customStyle="1" w:styleId="brevtopp">
    <w:name w:val="brevtopp"/>
    <w:basedOn w:val="Normal"/>
    <w:rsid w:val="00E80467"/>
    <w:pPr>
      <w:tabs>
        <w:tab w:val="left" w:pos="1300"/>
        <w:tab w:val="left" w:pos="2600"/>
        <w:tab w:val="left" w:pos="3900"/>
      </w:tabs>
    </w:pPr>
  </w:style>
  <w:style w:type="paragraph" w:customStyle="1" w:styleId="fakultetinst">
    <w:name w:val="fakultet/inst"/>
    <w:basedOn w:val="Normal"/>
    <w:rsid w:val="00E80467"/>
    <w:pPr>
      <w:spacing w:line="280" w:lineRule="exact"/>
    </w:pPr>
    <w:rPr>
      <w:rFonts w:ascii="Arial" w:hAnsi="Arial"/>
      <w:spacing w:val="20"/>
      <w:sz w:val="18"/>
    </w:rPr>
  </w:style>
  <w:style w:type="paragraph" w:customStyle="1" w:styleId="handlggare">
    <w:name w:val="handläggare"/>
    <w:basedOn w:val="fakultetinst"/>
    <w:rPr>
      <w:i/>
    </w:rPr>
  </w:style>
  <w:style w:type="paragraph" w:customStyle="1" w:styleId="sidfotslinje">
    <w:name w:val="sidfotslinje"/>
    <w:basedOn w:val="Sidfot"/>
    <w:semiHidden/>
    <w:pPr>
      <w:pBdr>
        <w:bottom w:val="single" w:sz="2" w:space="0" w:color="auto"/>
      </w:pBdr>
      <w:spacing w:line="240" w:lineRule="auto"/>
    </w:pPr>
    <w:rPr>
      <w:sz w:val="8"/>
    </w:rPr>
  </w:style>
  <w:style w:type="paragraph" w:customStyle="1" w:styleId="sigill">
    <w:name w:val="sigill"/>
    <w:basedOn w:val="Normal"/>
    <w:semiHidden/>
    <w:pPr>
      <w:spacing w:after="280"/>
    </w:pPr>
    <w:rPr>
      <w:rFonts w:ascii="New York" w:hAnsi="New York"/>
    </w:rPr>
  </w:style>
  <w:style w:type="paragraph" w:customStyle="1" w:styleId="Instavd">
    <w:name w:val="Inst./avd."/>
    <w:basedOn w:val="handlggare"/>
    <w:rsid w:val="00E80467"/>
    <w:rPr>
      <w:i w:val="0"/>
    </w:rPr>
  </w:style>
  <w:style w:type="character" w:styleId="Hyperlnk">
    <w:name w:val="Hyperlink"/>
    <w:semiHidden/>
    <w:rPr>
      <w:color w:val="0000FF"/>
      <w:u w:val="single"/>
    </w:rPr>
  </w:style>
  <w:style w:type="paragraph" w:customStyle="1" w:styleId="rubrik">
    <w:name w:val="rubrik"/>
    <w:basedOn w:val="Rubrik1"/>
    <w:semiHidden/>
    <w:rPr>
      <w:rFonts w:ascii="L Frutiger Light" w:hAnsi="L Frutiger Light"/>
    </w:rPr>
  </w:style>
  <w:style w:type="paragraph" w:styleId="Brdtext">
    <w:name w:val="Body Text"/>
    <w:basedOn w:val="Normal"/>
    <w:rsid w:val="00E80467"/>
  </w:style>
  <w:style w:type="paragraph" w:customStyle="1" w:styleId="sidnr">
    <w:name w:val="sidnr"/>
    <w:basedOn w:val="Normal"/>
    <w:rsid w:val="00E80467"/>
    <w:pPr>
      <w:jc w:val="right"/>
    </w:pPr>
  </w:style>
  <w:style w:type="paragraph" w:customStyle="1" w:styleId="Brevrubrik">
    <w:name w:val="Brevrubrik"/>
    <w:basedOn w:val="rubrik"/>
    <w:rsid w:val="00E80467"/>
    <w:rPr>
      <w:rFonts w:ascii="Arial" w:hAnsi="Arial"/>
    </w:rPr>
  </w:style>
  <w:style w:type="paragraph" w:styleId="Ballongtext">
    <w:name w:val="Balloon Text"/>
    <w:basedOn w:val="Normal"/>
    <w:link w:val="BallongtextChar"/>
    <w:uiPriority w:val="99"/>
    <w:semiHidden/>
    <w:unhideWhenUsed/>
    <w:rsid w:val="00E80467"/>
    <w:pPr>
      <w:spacing w:line="240" w:lineRule="auto"/>
    </w:pPr>
    <w:rPr>
      <w:rFonts w:ascii="Tahoma" w:hAnsi="Tahoma" w:cs="Tahoma"/>
      <w:sz w:val="16"/>
      <w:szCs w:val="16"/>
    </w:rPr>
  </w:style>
  <w:style w:type="character" w:customStyle="1" w:styleId="BallongtextChar">
    <w:name w:val="Ballongtext Char"/>
    <w:link w:val="Ballongtext"/>
    <w:uiPriority w:val="99"/>
    <w:semiHidden/>
    <w:rsid w:val="00E80467"/>
    <w:rPr>
      <w:rFonts w:ascii="Tahoma" w:hAnsi="Tahoma" w:cs="Tahoma"/>
      <w:sz w:val="16"/>
      <w:szCs w:val="16"/>
      <w:lang w:val="en-US"/>
    </w:rPr>
  </w:style>
  <w:style w:type="character" w:customStyle="1" w:styleId="Rubrik2Char">
    <w:name w:val="Rubrik 2 Char"/>
    <w:link w:val="Rubrik2"/>
    <w:uiPriority w:val="9"/>
    <w:rsid w:val="00CE14A8"/>
    <w:rPr>
      <w:rFonts w:ascii="Arial" w:hAnsi="Arial"/>
      <w:bCs/>
      <w:i/>
      <w:iCs/>
      <w:szCs w:val="28"/>
    </w:rPr>
  </w:style>
  <w:style w:type="paragraph" w:styleId="Liststycke">
    <w:name w:val="List Paragraph"/>
    <w:basedOn w:val="Normal"/>
    <w:uiPriority w:val="34"/>
    <w:rsid w:val="00056901"/>
    <w:pPr>
      <w:ind w:left="720"/>
      <w:contextualSpacing/>
    </w:pPr>
  </w:style>
  <w:style w:type="character" w:customStyle="1" w:styleId="MallarTextChar">
    <w:name w:val="Mallar Text Char"/>
    <w:basedOn w:val="Standardstycketeckensnitt"/>
    <w:link w:val="MallarText"/>
    <w:locked/>
    <w:rsid w:val="007F66E0"/>
    <w:rPr>
      <w:rFonts w:ascii="AGaramond" w:hAnsi="AGaramond"/>
    </w:rPr>
  </w:style>
  <w:style w:type="paragraph" w:customStyle="1" w:styleId="MallarText">
    <w:name w:val="Mallar Text"/>
    <w:basedOn w:val="Normal"/>
    <w:link w:val="MallarTextChar"/>
    <w:rsid w:val="007F66E0"/>
    <w:rPr>
      <w:sz w:val="20"/>
    </w:rPr>
  </w:style>
  <w:style w:type="character" w:customStyle="1" w:styleId="MallarIIIChar">
    <w:name w:val="Mallar III Char"/>
    <w:basedOn w:val="Standardstycketeckensnitt"/>
    <w:link w:val="MallarIII"/>
    <w:locked/>
    <w:rsid w:val="00A46FA5"/>
    <w:rPr>
      <w:rFonts w:ascii="AGaramond" w:hAnsi="AGaramond"/>
      <w:b/>
      <w:bCs/>
    </w:rPr>
  </w:style>
  <w:style w:type="paragraph" w:customStyle="1" w:styleId="MallarIII">
    <w:name w:val="Mallar III"/>
    <w:basedOn w:val="Normal"/>
    <w:link w:val="MallarIIIChar"/>
    <w:rsid w:val="00A46FA5"/>
    <w:pPr>
      <w:spacing w:before="200"/>
      <w:ind w:left="1134" w:hanging="1134"/>
    </w:pPr>
    <w:rPr>
      <w:b/>
      <w:bCs/>
      <w:sz w:val="20"/>
    </w:rPr>
  </w:style>
  <w:style w:type="paragraph" w:customStyle="1" w:styleId="Mallrubrik1">
    <w:name w:val="Mall rubrik 1"/>
    <w:basedOn w:val="Normal"/>
    <w:rsid w:val="00A46FA5"/>
    <w:pPr>
      <w:spacing w:line="240" w:lineRule="auto"/>
      <w:ind w:left="2268"/>
    </w:pPr>
    <w:rPr>
      <w:rFonts w:ascii="Arial" w:eastAsiaTheme="minorHAnsi" w:hAnsi="Arial" w:cs="Arial"/>
      <w:caps/>
      <w:szCs w:val="24"/>
    </w:rPr>
  </w:style>
  <w:style w:type="character" w:customStyle="1" w:styleId="MallnormalChar">
    <w:name w:val="Mall normal Char"/>
    <w:basedOn w:val="Standardstycketeckensnitt"/>
    <w:link w:val="Mallnormal"/>
    <w:locked/>
    <w:rsid w:val="00A46FA5"/>
    <w:rPr>
      <w:rFonts w:ascii="Arial" w:hAnsi="Arial" w:cs="Arial"/>
    </w:rPr>
  </w:style>
  <w:style w:type="paragraph" w:customStyle="1" w:styleId="Mallnormal">
    <w:name w:val="Mall normal"/>
    <w:basedOn w:val="Normal"/>
    <w:link w:val="MallnormalChar"/>
    <w:rsid w:val="00A46FA5"/>
    <w:pPr>
      <w:spacing w:line="240" w:lineRule="auto"/>
    </w:pPr>
    <w:rPr>
      <w:rFonts w:ascii="Arial" w:hAnsi="Arial" w:cs="Arial"/>
      <w:sz w:val="20"/>
    </w:rPr>
  </w:style>
  <w:style w:type="paragraph" w:styleId="Normalwebb">
    <w:name w:val="Normal (Web)"/>
    <w:basedOn w:val="Normal"/>
    <w:uiPriority w:val="99"/>
    <w:semiHidden/>
    <w:unhideWhenUsed/>
    <w:rsid w:val="003B2192"/>
    <w:pPr>
      <w:spacing w:before="100" w:beforeAutospacing="1" w:after="100" w:afterAutospacing="1" w:line="240" w:lineRule="auto"/>
    </w:pPr>
    <w:rPr>
      <w:szCs w:val="24"/>
    </w:rPr>
  </w:style>
  <w:style w:type="character" w:styleId="Stark">
    <w:name w:val="Strong"/>
    <w:basedOn w:val="Standardstycketeckensnitt"/>
    <w:uiPriority w:val="22"/>
    <w:rsid w:val="003B2192"/>
    <w:rPr>
      <w:b/>
      <w:bCs/>
    </w:rPr>
  </w:style>
  <w:style w:type="character" w:styleId="AnvndHyperlnk">
    <w:name w:val="FollowedHyperlink"/>
    <w:basedOn w:val="Standardstycketeckensnitt"/>
    <w:uiPriority w:val="99"/>
    <w:semiHidden/>
    <w:unhideWhenUsed/>
    <w:rsid w:val="00804B76"/>
    <w:rPr>
      <w:color w:val="800080" w:themeColor="followedHyperlink"/>
      <w:u w:val="single"/>
    </w:rPr>
  </w:style>
  <w:style w:type="character" w:customStyle="1" w:styleId="SidfotChar">
    <w:name w:val="Sidfot Char"/>
    <w:basedOn w:val="Standardstycketeckensnitt"/>
    <w:link w:val="Sidfot"/>
    <w:uiPriority w:val="99"/>
    <w:rsid w:val="00067942"/>
    <w:rPr>
      <w:rFonts w:ascii="Arial" w:hAnsi="Arial"/>
      <w:sz w:val="15"/>
    </w:rPr>
  </w:style>
  <w:style w:type="paragraph" w:customStyle="1" w:styleId="Titelh1">
    <w:name w:val="Titel h1"/>
    <w:basedOn w:val="Normal"/>
    <w:link w:val="Titelh1Char"/>
    <w:qFormat/>
    <w:rsid w:val="0061230A"/>
    <w:pPr>
      <w:autoSpaceDE w:val="0"/>
      <w:autoSpaceDN w:val="0"/>
      <w:adjustRightInd w:val="0"/>
      <w:spacing w:before="840" w:after="840" w:line="240" w:lineRule="auto"/>
    </w:pPr>
    <w:rPr>
      <w:rFonts w:ascii="Arial" w:hAnsi="Arial" w:cs="Arial"/>
      <w:b/>
      <w:bCs/>
      <w:color w:val="000000"/>
      <w:sz w:val="40"/>
      <w:szCs w:val="24"/>
    </w:rPr>
  </w:style>
  <w:style w:type="character" w:customStyle="1" w:styleId="Titelh1Char">
    <w:name w:val="Titel h1 Char"/>
    <w:basedOn w:val="Standardstycketeckensnitt"/>
    <w:link w:val="Titelh1"/>
    <w:rsid w:val="0061230A"/>
    <w:rPr>
      <w:rFonts w:ascii="Arial" w:hAnsi="Arial" w:cs="Arial"/>
      <w:b/>
      <w:bCs/>
      <w:color w:val="000000"/>
      <w:sz w:val="40"/>
      <w:szCs w:val="24"/>
    </w:rPr>
  </w:style>
  <w:style w:type="table" w:styleId="Tabellrutntljust">
    <w:name w:val="Grid Table Light"/>
    <w:basedOn w:val="Normaltabell"/>
    <w:uiPriority w:val="40"/>
    <w:rsid w:val="007F4AC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Diskretbetoning">
    <w:name w:val="Subtle Emphasis"/>
    <w:basedOn w:val="Standardstycketeckensnitt"/>
    <w:uiPriority w:val="19"/>
    <w:rsid w:val="00CE14A8"/>
    <w:rPr>
      <w:i/>
      <w:iCs/>
      <w:color w:val="404040" w:themeColor="text1" w:themeTint="BF"/>
    </w:rPr>
  </w:style>
  <w:style w:type="paragraph" w:customStyle="1" w:styleId="tabelltext">
    <w:name w:val="tabelltext"/>
    <w:basedOn w:val="Normal"/>
    <w:link w:val="tabelltextChar"/>
    <w:qFormat/>
    <w:rsid w:val="00CE14A8"/>
    <w:pPr>
      <w:autoSpaceDE w:val="0"/>
      <w:autoSpaceDN w:val="0"/>
      <w:adjustRightInd w:val="0"/>
      <w:spacing w:before="40" w:after="40" w:line="240" w:lineRule="auto"/>
    </w:pPr>
    <w:rPr>
      <w:rFonts w:ascii="Arial" w:hAnsi="Arial"/>
      <w:color w:val="000000"/>
      <w:sz w:val="20"/>
      <w:lang w:val="en-GB"/>
    </w:rPr>
  </w:style>
  <w:style w:type="character" w:customStyle="1" w:styleId="tabelltextChar">
    <w:name w:val="tabelltext Char"/>
    <w:basedOn w:val="Standardstycketeckensnitt"/>
    <w:link w:val="tabelltext"/>
    <w:rsid w:val="00CE14A8"/>
    <w:rPr>
      <w:rFonts w:ascii="Arial" w:hAnsi="Arial"/>
      <w:color w:val="000000"/>
      <w:lang w:val="en-GB"/>
    </w:rPr>
  </w:style>
  <w:style w:type="character" w:customStyle="1" w:styleId="Rubrik3Char">
    <w:name w:val="Rubrik 3 Char"/>
    <w:basedOn w:val="Standardstycketeckensnitt"/>
    <w:link w:val="Rubrik3"/>
    <w:uiPriority w:val="9"/>
    <w:semiHidden/>
    <w:rsid w:val="00647512"/>
    <w:rPr>
      <w:rFonts w:asciiTheme="majorHAnsi" w:eastAsiaTheme="majorEastAsia" w:hAnsiTheme="majorHAnsi" w:cstheme="majorBidi"/>
      <w:color w:val="243F60" w:themeColor="accent1" w:themeShade="7F"/>
      <w:sz w:val="24"/>
      <w:szCs w:val="24"/>
    </w:rPr>
  </w:style>
  <w:style w:type="character" w:customStyle="1" w:styleId="Rubrik4Char">
    <w:name w:val="Rubrik 4 Char"/>
    <w:basedOn w:val="Standardstycketeckensnitt"/>
    <w:link w:val="Rubrik4"/>
    <w:uiPriority w:val="9"/>
    <w:semiHidden/>
    <w:rsid w:val="00647512"/>
    <w:rPr>
      <w:rFonts w:asciiTheme="majorHAnsi" w:eastAsiaTheme="majorEastAsia" w:hAnsiTheme="majorHAnsi" w:cstheme="majorBidi"/>
      <w:i/>
      <w:iCs/>
      <w:color w:val="365F91" w:themeColor="accent1" w:themeShade="BF"/>
      <w:sz w:val="24"/>
    </w:rPr>
  </w:style>
  <w:style w:type="character" w:customStyle="1" w:styleId="Rubrik5Char">
    <w:name w:val="Rubrik 5 Char"/>
    <w:basedOn w:val="Standardstycketeckensnitt"/>
    <w:link w:val="Rubrik5"/>
    <w:uiPriority w:val="9"/>
    <w:semiHidden/>
    <w:rsid w:val="00647512"/>
    <w:rPr>
      <w:rFonts w:asciiTheme="majorHAnsi" w:eastAsiaTheme="majorEastAsia" w:hAnsiTheme="majorHAnsi" w:cstheme="majorBidi"/>
      <w:color w:val="365F91" w:themeColor="accent1" w:themeShade="BF"/>
      <w:sz w:val="24"/>
    </w:rPr>
  </w:style>
  <w:style w:type="character" w:customStyle="1" w:styleId="Rubrik6Char">
    <w:name w:val="Rubrik 6 Char"/>
    <w:basedOn w:val="Standardstycketeckensnitt"/>
    <w:link w:val="Rubrik6"/>
    <w:uiPriority w:val="9"/>
    <w:semiHidden/>
    <w:rsid w:val="00647512"/>
    <w:rPr>
      <w:rFonts w:asciiTheme="majorHAnsi" w:eastAsiaTheme="majorEastAsia" w:hAnsiTheme="majorHAnsi" w:cstheme="majorBidi"/>
      <w:color w:val="243F60" w:themeColor="accent1" w:themeShade="7F"/>
      <w:sz w:val="24"/>
    </w:rPr>
  </w:style>
  <w:style w:type="character" w:customStyle="1" w:styleId="Rubrik7Char">
    <w:name w:val="Rubrik 7 Char"/>
    <w:basedOn w:val="Standardstycketeckensnitt"/>
    <w:link w:val="Rubrik7"/>
    <w:uiPriority w:val="9"/>
    <w:semiHidden/>
    <w:rsid w:val="00647512"/>
    <w:rPr>
      <w:rFonts w:asciiTheme="majorHAnsi" w:eastAsiaTheme="majorEastAsia" w:hAnsiTheme="majorHAnsi" w:cstheme="majorBidi"/>
      <w:i/>
      <w:iCs/>
      <w:color w:val="243F60" w:themeColor="accent1" w:themeShade="7F"/>
      <w:sz w:val="24"/>
    </w:rPr>
  </w:style>
  <w:style w:type="character" w:customStyle="1" w:styleId="Rubrik8Char">
    <w:name w:val="Rubrik 8 Char"/>
    <w:basedOn w:val="Standardstycketeckensnitt"/>
    <w:link w:val="Rubrik8"/>
    <w:uiPriority w:val="9"/>
    <w:semiHidden/>
    <w:rsid w:val="00647512"/>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64751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894267">
      <w:bodyDiv w:val="1"/>
      <w:marLeft w:val="0"/>
      <w:marRight w:val="0"/>
      <w:marTop w:val="0"/>
      <w:marBottom w:val="0"/>
      <w:divBdr>
        <w:top w:val="none" w:sz="0" w:space="0" w:color="auto"/>
        <w:left w:val="none" w:sz="0" w:space="0" w:color="auto"/>
        <w:bottom w:val="none" w:sz="0" w:space="0" w:color="auto"/>
        <w:right w:val="none" w:sz="0" w:space="0" w:color="auto"/>
      </w:divBdr>
    </w:div>
    <w:div w:id="514003476">
      <w:bodyDiv w:val="1"/>
      <w:marLeft w:val="0"/>
      <w:marRight w:val="0"/>
      <w:marTop w:val="0"/>
      <w:marBottom w:val="0"/>
      <w:divBdr>
        <w:top w:val="none" w:sz="0" w:space="0" w:color="auto"/>
        <w:left w:val="none" w:sz="0" w:space="0" w:color="auto"/>
        <w:bottom w:val="none" w:sz="0" w:space="0" w:color="auto"/>
        <w:right w:val="none" w:sz="0" w:space="0" w:color="auto"/>
      </w:divBdr>
    </w:div>
    <w:div w:id="542595921">
      <w:bodyDiv w:val="1"/>
      <w:marLeft w:val="0"/>
      <w:marRight w:val="0"/>
      <w:marTop w:val="0"/>
      <w:marBottom w:val="0"/>
      <w:divBdr>
        <w:top w:val="none" w:sz="0" w:space="0" w:color="auto"/>
        <w:left w:val="none" w:sz="0" w:space="0" w:color="auto"/>
        <w:bottom w:val="none" w:sz="0" w:space="0" w:color="auto"/>
        <w:right w:val="none" w:sz="0" w:space="0" w:color="auto"/>
      </w:divBdr>
    </w:div>
    <w:div w:id="959534604">
      <w:bodyDiv w:val="1"/>
      <w:marLeft w:val="0"/>
      <w:marRight w:val="0"/>
      <w:marTop w:val="0"/>
      <w:marBottom w:val="0"/>
      <w:divBdr>
        <w:top w:val="none" w:sz="0" w:space="0" w:color="auto"/>
        <w:left w:val="none" w:sz="0" w:space="0" w:color="auto"/>
        <w:bottom w:val="none" w:sz="0" w:space="0" w:color="auto"/>
        <w:right w:val="none" w:sz="0" w:space="0" w:color="auto"/>
      </w:divBdr>
    </w:div>
    <w:div w:id="1239249126">
      <w:bodyDiv w:val="1"/>
      <w:marLeft w:val="0"/>
      <w:marRight w:val="0"/>
      <w:marTop w:val="0"/>
      <w:marBottom w:val="0"/>
      <w:divBdr>
        <w:top w:val="none" w:sz="0" w:space="0" w:color="auto"/>
        <w:left w:val="none" w:sz="0" w:space="0" w:color="auto"/>
        <w:bottom w:val="none" w:sz="0" w:space="0" w:color="auto"/>
        <w:right w:val="none" w:sz="0" w:space="0" w:color="auto"/>
      </w:divBdr>
    </w:div>
    <w:div w:id="1309288272">
      <w:bodyDiv w:val="1"/>
      <w:marLeft w:val="0"/>
      <w:marRight w:val="0"/>
      <w:marTop w:val="0"/>
      <w:marBottom w:val="0"/>
      <w:divBdr>
        <w:top w:val="none" w:sz="0" w:space="0" w:color="auto"/>
        <w:left w:val="none" w:sz="0" w:space="0" w:color="auto"/>
        <w:bottom w:val="none" w:sz="0" w:space="0" w:color="auto"/>
        <w:right w:val="none" w:sz="0" w:space="0" w:color="auto"/>
      </w:divBdr>
    </w:div>
    <w:div w:id="175180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Forename.surname@xx.lu.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unduniversity.lu.se/supplier"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3F6E6-250A-4FB1-8AE0-FA19D8824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3123</Words>
  <Characters>16541</Characters>
  <Application>Microsoft Office Word</Application>
  <DocSecurity>0</DocSecurity>
  <Lines>137</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Mall - upphandlingsdokument vid förenklad upphandling</vt:lpstr>
      <vt:lpstr>Mall - upphandlingsdokument vid förenklad upphandling</vt:lpstr>
    </vt:vector>
  </TitlesOfParts>
  <Company>Lunds universitet</Company>
  <LinksUpToDate>false</LinksUpToDate>
  <CharactersWithSpaces>19625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template for direct procurement</dc:title>
  <dc:creator>Johan Ekman</dc:creator>
  <cp:keywords>direct procurement</cp:keywords>
  <cp:lastModifiedBy>Jonas Palm</cp:lastModifiedBy>
  <cp:revision>3</cp:revision>
  <cp:lastPrinted>2008-10-06T13:55:00Z</cp:lastPrinted>
  <dcterms:created xsi:type="dcterms:W3CDTF">2021-02-10T09:01:00Z</dcterms:created>
  <dcterms:modified xsi:type="dcterms:W3CDTF">2021-02-10T09:12:00Z</dcterms:modified>
</cp:coreProperties>
</file>